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89457" w14:textId="1CEC1D1A" w:rsidR="00487256" w:rsidRPr="00A630AB" w:rsidRDefault="00D72CEE" w:rsidP="00510170">
      <w:pPr>
        <w:spacing w:after="0"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510170">
        <w:rPr>
          <w:rFonts w:ascii="Montserrat" w:eastAsia="Arial" w:hAnsi="Montserrat" w:cs="Arial"/>
          <w:b/>
          <w:color w:val="9F2241" w:themeColor="accent1"/>
          <w:sz w:val="20"/>
          <w:szCs w:val="20"/>
          <w:lang w:eastAsia="es-MX"/>
        </w:rPr>
        <w:t>6</w:t>
      </w:r>
    </w:p>
    <w:p w14:paraId="0022F272" w14:textId="01C8104A" w:rsidR="00C56CF2" w:rsidRDefault="0052541C" w:rsidP="00510170">
      <w:pPr>
        <w:spacing w:after="0"/>
        <w:jc w:val="center"/>
        <w:rPr>
          <w:rFonts w:ascii="Montserrat" w:eastAsia="Montserrat" w:hAnsi="Montserrat" w:cs="Montserrat"/>
          <w:b/>
          <w:color w:val="000000"/>
        </w:rPr>
      </w:pPr>
      <w:r w:rsidRPr="00047271">
        <w:rPr>
          <w:rFonts w:ascii="Montserrat" w:eastAsia="Arial" w:hAnsi="Montserrat" w:cs="Arial"/>
          <w:sz w:val="20"/>
          <w:szCs w:val="20"/>
          <w:lang w:eastAsia="es-MX"/>
        </w:rPr>
        <w:tab/>
      </w:r>
      <w:r w:rsidR="00510170">
        <w:rPr>
          <w:rFonts w:ascii="Montserrat" w:eastAsia="Arial" w:hAnsi="Montserrat" w:cs="Arial"/>
          <w:b/>
          <w:sz w:val="20"/>
          <w:szCs w:val="20"/>
          <w:lang w:eastAsia="es-MX"/>
        </w:rPr>
        <w:t>PROGRA</w:t>
      </w:r>
      <w:r w:rsidR="00510170" w:rsidRPr="00510170">
        <w:rPr>
          <w:rFonts w:ascii="Montserrat" w:eastAsia="Arial" w:hAnsi="Montserrat" w:cs="Arial"/>
          <w:b/>
          <w:sz w:val="20"/>
          <w:szCs w:val="20"/>
          <w:lang w:eastAsia="es-MX"/>
        </w:rPr>
        <w:t>MA</w:t>
      </w:r>
      <w:r w:rsidR="00510170">
        <w:rPr>
          <w:rFonts w:ascii="Montserrat" w:eastAsia="Arial" w:hAnsi="Montserrat" w:cs="Arial"/>
          <w:sz w:val="20"/>
          <w:szCs w:val="20"/>
          <w:lang w:eastAsia="es-MX"/>
        </w:rPr>
        <w:t xml:space="preserve"> </w:t>
      </w:r>
      <w:r w:rsidR="00C56CF2">
        <w:rPr>
          <w:rFonts w:ascii="Montserrat" w:eastAsia="Montserrat" w:hAnsi="Montserrat" w:cs="Montserrat"/>
          <w:b/>
          <w:color w:val="000000"/>
        </w:rPr>
        <w:t>EDUCACIÓN PARA ADULTOS (INEA)</w:t>
      </w:r>
    </w:p>
    <w:p w14:paraId="6DF1F373" w14:textId="5DF1E5FD" w:rsidR="00487256" w:rsidRDefault="0052541C" w:rsidP="00510170">
      <w:pPr>
        <w:tabs>
          <w:tab w:val="center" w:pos="4419"/>
          <w:tab w:val="right" w:pos="8838"/>
        </w:tabs>
        <w:spacing w:after="0"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ab/>
      </w:r>
      <w:r w:rsidR="00487256" w:rsidRPr="00047271">
        <w:rPr>
          <w:rFonts w:ascii="Montserrat" w:eastAsia="Arial" w:hAnsi="Montserrat" w:cs="Arial"/>
          <w:sz w:val="20"/>
          <w:szCs w:val="20"/>
          <w:lang w:eastAsia="es-MX"/>
        </w:rPr>
        <w:t>EJERCICIO FISCAL</w:t>
      </w:r>
      <w:r w:rsidR="00493145" w:rsidRPr="00047271">
        <w:rPr>
          <w:rFonts w:ascii="Montserrat" w:eastAsia="Arial" w:hAnsi="Montserrat" w:cs="Arial"/>
          <w:sz w:val="20"/>
          <w:szCs w:val="20"/>
          <w:lang w:eastAsia="es-MX"/>
        </w:rPr>
        <w:t xml:space="preserve"> 2023</w:t>
      </w:r>
    </w:p>
    <w:p w14:paraId="24110E01" w14:textId="77777777" w:rsidR="00510170" w:rsidRPr="00047271" w:rsidRDefault="00510170" w:rsidP="00510170">
      <w:pPr>
        <w:tabs>
          <w:tab w:val="center" w:pos="4419"/>
          <w:tab w:val="right" w:pos="8838"/>
        </w:tabs>
        <w:spacing w:after="0" w:line="240" w:lineRule="auto"/>
        <w:rPr>
          <w:rFonts w:ascii="Montserrat" w:eastAsia="Arial" w:hAnsi="Montserrat" w:cs="Arial"/>
          <w:sz w:val="20"/>
          <w:szCs w:val="20"/>
          <w:lang w:eastAsia="es-MX"/>
        </w:rPr>
      </w:pPr>
    </w:p>
    <w:p w14:paraId="6670289A" w14:textId="77777777" w:rsidR="00074975" w:rsidRPr="00074975" w:rsidRDefault="00074975" w:rsidP="00074975">
      <w:pPr>
        <w:jc w:val="center"/>
        <w:rPr>
          <w:rFonts w:ascii="Montserrat" w:eastAsia="Arial" w:hAnsi="Montserrat" w:cs="Arial"/>
          <w:b/>
          <w:color w:val="9F2241" w:themeColor="accent1"/>
          <w:sz w:val="20"/>
          <w:szCs w:val="20"/>
          <w:lang w:eastAsia="es-MX"/>
        </w:rPr>
      </w:pPr>
      <w:r w:rsidRPr="003F79C0">
        <w:rPr>
          <w:rFonts w:ascii="Montserrat" w:eastAsia="Arial" w:hAnsi="Montserrat" w:cs="Arial"/>
          <w:b/>
          <w:color w:val="9F2241" w:themeColor="accent1"/>
          <w:sz w:val="20"/>
          <w:szCs w:val="20"/>
          <w:highlight w:val="yellow"/>
          <w:lang w:eastAsia="es-MX"/>
        </w:rPr>
        <w:t>ACTA DE CONSTITUCIÓN DE COMITÉ FIRMADA</w:t>
      </w:r>
      <w:bookmarkStart w:id="0" w:name="_GoBack"/>
      <w:bookmarkEnd w:id="0"/>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3FC10C08" w:rsidR="00487256" w:rsidRPr="00A630AB" w:rsidRDefault="00C56CF2"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Pr>
          <w:rFonts w:ascii="Montserrat" w:eastAsia="Arial" w:hAnsi="Montserrat" w:cs="Arial"/>
          <w:b/>
          <w:color w:val="9F2241" w:themeColor="accent1"/>
          <w:sz w:val="20"/>
          <w:szCs w:val="20"/>
          <w:lang w:eastAsia="es-MX"/>
        </w:rPr>
        <w:t>DATOS DEL</w:t>
      </w:r>
      <w:r w:rsidR="00487256" w:rsidRPr="00A630AB">
        <w:rPr>
          <w:rFonts w:ascii="Montserrat" w:eastAsia="Arial" w:hAnsi="Montserrat" w:cs="Arial"/>
          <w:b/>
          <w:color w:val="9F2241" w:themeColor="accent1"/>
          <w:sz w:val="20"/>
          <w:szCs w:val="20"/>
          <w:lang w:eastAsia="es-MX"/>
        </w:rPr>
        <w:t xml:space="preserve"> </w:t>
      </w:r>
      <w:r w:rsidR="00487256" w:rsidRPr="00C56CF2">
        <w:rPr>
          <w:rFonts w:ascii="Montserrat" w:eastAsia="Arial" w:hAnsi="Montserrat" w:cs="Arial"/>
          <w:b/>
          <w:color w:val="9F2241" w:themeColor="accent1"/>
          <w:sz w:val="20"/>
          <w:szCs w:val="20"/>
          <w:lang w:eastAsia="es-MX"/>
        </w:rPr>
        <w:t>APOYOS</w:t>
      </w:r>
      <w:r w:rsidR="00493145" w:rsidRPr="00C56CF2">
        <w:rPr>
          <w:rFonts w:ascii="Montserrat" w:eastAsia="Arial" w:hAnsi="Montserrat" w:cs="Arial"/>
          <w:b/>
          <w:color w:val="9F2241" w:themeColor="accent1"/>
          <w:sz w:val="20"/>
          <w:szCs w:val="20"/>
          <w:lang w:eastAsia="es-MX"/>
        </w:rPr>
        <w:t xml:space="preserve"> </w:t>
      </w:r>
      <w:r w:rsidR="00487256" w:rsidRPr="00A630AB">
        <w:rPr>
          <w:rFonts w:ascii="Montserrat" w:eastAsia="Arial" w:hAnsi="Montserrat" w:cs="Arial"/>
          <w:b/>
          <w:color w:val="9F2241" w:themeColor="accent1"/>
          <w:sz w:val="20"/>
          <w:szCs w:val="20"/>
          <w:lang w:eastAsia="es-MX"/>
        </w:rPr>
        <w:t xml:space="preserve">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6DBF6B4C" w:rsidR="00487256" w:rsidRPr="00047271" w:rsidRDefault="00C56CF2" w:rsidP="00487256">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Apoyo</w:t>
            </w:r>
            <w:r w:rsidR="00A41184" w:rsidRPr="00C56CF2">
              <w:rPr>
                <w:rFonts w:ascii="Montserrat" w:eastAsia="Times New Roman" w:hAnsi="Montserrat" w:cs="Times New Roman"/>
                <w:b/>
                <w:bCs/>
                <w:color w:val="FFFFFF" w:themeColor="background1"/>
                <w:sz w:val="20"/>
                <w:szCs w:val="20"/>
                <w:lang w:eastAsia="es-MX"/>
              </w:rPr>
              <w:t>:</w:t>
            </w:r>
            <w:r w:rsidR="00A41184"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10192D4D" w:rsidR="00487256" w:rsidRPr="00C56CF2" w:rsidRDefault="00487256" w:rsidP="00C56CF2">
            <w:pPr>
              <w:spacing w:after="0" w:line="240" w:lineRule="auto"/>
              <w:rPr>
                <w:rFonts w:ascii="Montserrat" w:eastAsia="Arial"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Monto de</w:t>
            </w:r>
            <w:r w:rsidR="00C56CF2">
              <w:rPr>
                <w:rFonts w:ascii="Montserrat" w:eastAsia="Arial" w:hAnsi="Montserrat" w:cs="Times New Roman"/>
                <w:b/>
                <w:bCs/>
                <w:color w:val="FFFFFF" w:themeColor="background1"/>
                <w:sz w:val="20"/>
                <w:szCs w:val="20"/>
                <w:lang w:eastAsia="es-MX"/>
              </w:rPr>
              <w:t>l</w:t>
            </w:r>
            <w:r w:rsidRPr="00047271">
              <w:rPr>
                <w:rFonts w:ascii="Montserrat" w:eastAsia="Arial" w:hAnsi="Montserrat" w:cs="Times New Roman"/>
                <w:b/>
                <w:bCs/>
                <w:color w:val="FFFFFF" w:themeColor="background1"/>
                <w:sz w:val="20"/>
                <w:szCs w:val="20"/>
                <w:lang w:eastAsia="es-MX"/>
              </w:rPr>
              <w:t xml:space="preserve"> </w:t>
            </w:r>
            <w:r w:rsidR="00C56CF2">
              <w:rPr>
                <w:rFonts w:ascii="Montserrat" w:eastAsia="Arial" w:hAnsi="Montserrat" w:cs="Times New Roman"/>
                <w:b/>
                <w:bCs/>
                <w:color w:val="FFFFFF" w:themeColor="background1"/>
                <w:sz w:val="20"/>
                <w:szCs w:val="20"/>
                <w:lang w:eastAsia="es-MX"/>
              </w:rPr>
              <w:t>apoyo</w:t>
            </w:r>
            <w:r w:rsidRPr="00047271">
              <w:rPr>
                <w:rFonts w:ascii="Montserrat" w:eastAsia="Arial" w:hAnsi="Montserrat" w:cs="Times New Roman"/>
                <w:b/>
                <w:bCs/>
                <w:color w:val="FFFFFF" w:themeColor="background1"/>
                <w:sz w:val="20"/>
                <w:szCs w:val="20"/>
                <w:lang w:eastAsia="es-MX"/>
              </w:rPr>
              <w:t>:</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22ACB479" w:rsidR="00487256" w:rsidRPr="00C56CF2" w:rsidRDefault="00C56CF2" w:rsidP="00C56CF2">
            <w:pPr>
              <w:spacing w:after="0" w:line="240" w:lineRule="auto"/>
              <w:rPr>
                <w:rFonts w:ascii="Montserrat" w:eastAsia="Arial" w:hAnsi="Montserrat" w:cs="Times New Roman"/>
                <w:b/>
                <w:bCs/>
                <w:color w:val="FFFFFF" w:themeColor="background1"/>
                <w:sz w:val="20"/>
                <w:szCs w:val="20"/>
                <w:lang w:eastAsia="es-MX"/>
              </w:rPr>
            </w:pPr>
            <w:r>
              <w:rPr>
                <w:rFonts w:ascii="Montserrat" w:eastAsia="Arial" w:hAnsi="Montserrat" w:cs="Times New Roman"/>
                <w:b/>
                <w:bCs/>
                <w:color w:val="FFFFFF" w:themeColor="background1"/>
                <w:sz w:val="20"/>
                <w:szCs w:val="20"/>
                <w:lang w:eastAsia="es-MX"/>
              </w:rPr>
              <w:t>Duración del</w:t>
            </w:r>
            <w:r w:rsidR="00487256" w:rsidRPr="00C56CF2">
              <w:rPr>
                <w:rFonts w:ascii="Montserrat" w:eastAsia="Arial" w:hAnsi="Montserrat" w:cs="Times New Roman"/>
                <w:b/>
                <w:bCs/>
                <w:color w:val="FFFFFF" w:themeColor="background1"/>
                <w:sz w:val="20"/>
                <w:szCs w:val="20"/>
                <w:lang w:eastAsia="es-MX"/>
              </w:rPr>
              <w:t xml:space="preserve"> </w:t>
            </w:r>
            <w:r>
              <w:rPr>
                <w:rFonts w:ascii="Montserrat" w:eastAsia="Arial" w:hAnsi="Montserrat" w:cs="Times New Roman"/>
                <w:b/>
                <w:bCs/>
                <w:color w:val="FFFFFF" w:themeColor="background1"/>
                <w:sz w:val="20"/>
                <w:szCs w:val="20"/>
                <w:lang w:eastAsia="es-MX"/>
              </w:rPr>
              <w:t>apoyo:</w:t>
            </w:r>
            <w:r w:rsidR="00487256"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D32F31C" w14:textId="77777777" w:rsidR="00C56CF2" w:rsidRPr="008C53A6" w:rsidRDefault="00C56CF2" w:rsidP="00C56CF2">
      <w:pPr>
        <w:pStyle w:val="Prrafodelista"/>
        <w:widowControl w:val="0"/>
        <w:numPr>
          <w:ilvl w:val="0"/>
          <w:numId w:val="5"/>
        </w:numPr>
        <w:autoSpaceDE w:val="0"/>
        <w:autoSpaceDN w:val="0"/>
        <w:jc w:val="both"/>
        <w:rPr>
          <w:rFonts w:ascii="Montserrat" w:hAnsi="Montserrat"/>
          <w:sz w:val="20"/>
          <w:szCs w:val="20"/>
        </w:rPr>
      </w:pPr>
      <w:r w:rsidRPr="008C53A6">
        <w:rPr>
          <w:rFonts w:ascii="Montserrat" w:hAnsi="Montserrat"/>
          <w:sz w:val="20"/>
          <w:szCs w:val="20"/>
        </w:rPr>
        <w:t xml:space="preserve">Solicitar a la Instancia Ejecutora la información pública relacionada con la operación del mismo; </w:t>
      </w:r>
    </w:p>
    <w:p w14:paraId="06A5654C" w14:textId="77777777" w:rsidR="00C56CF2" w:rsidRPr="008C53A6" w:rsidRDefault="00C56CF2" w:rsidP="00C56CF2">
      <w:pPr>
        <w:pStyle w:val="Prrafodelista"/>
        <w:widowControl w:val="0"/>
        <w:numPr>
          <w:ilvl w:val="0"/>
          <w:numId w:val="5"/>
        </w:numPr>
        <w:autoSpaceDE w:val="0"/>
        <w:autoSpaceDN w:val="0"/>
        <w:spacing w:after="0"/>
        <w:jc w:val="both"/>
        <w:rPr>
          <w:rFonts w:ascii="Montserrat" w:hAnsi="Montserrat"/>
          <w:sz w:val="20"/>
          <w:szCs w:val="20"/>
        </w:rPr>
      </w:pPr>
      <w:r w:rsidRPr="008C53A6">
        <w:rPr>
          <w:rFonts w:ascii="Montserrat" w:hAnsi="Montserrat"/>
          <w:sz w:val="20"/>
          <w:szCs w:val="20"/>
        </w:rPr>
        <w:t xml:space="preserve">Vigilar que: </w:t>
      </w:r>
    </w:p>
    <w:p w14:paraId="122BCC36" w14:textId="77777777"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lastRenderedPageBreak/>
        <w:t xml:space="preserve">Se difunda información suficiente, veraz y oportuna sobre la operación del programa </w:t>
      </w:r>
    </w:p>
    <w:p w14:paraId="3545DE8D" w14:textId="77777777"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 xml:space="preserve">El ejercicio de los recursos públicos para los apoyos y/o servicios sea oportuno, transparente y con apego a lo establecido en las reglas de operación y, en su caso, en la normatividad aplicable. </w:t>
      </w:r>
    </w:p>
    <w:p w14:paraId="5477A422" w14:textId="04F2E959"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La población b</w:t>
      </w:r>
      <w:r w:rsidR="00510170">
        <w:rPr>
          <w:rFonts w:ascii="Montserrat" w:hAnsi="Montserrat"/>
          <w:sz w:val="20"/>
          <w:szCs w:val="20"/>
        </w:rPr>
        <w:t>eneficiaria del programa cumpla</w:t>
      </w:r>
      <w:r w:rsidRPr="008C53A6">
        <w:rPr>
          <w:rFonts w:ascii="Montserrat" w:hAnsi="Montserrat"/>
          <w:sz w:val="20"/>
          <w:szCs w:val="20"/>
        </w:rPr>
        <w:t xml:space="preserve"> con los requisitos de acuerdo a la normatividad aplicable. </w:t>
      </w:r>
    </w:p>
    <w:p w14:paraId="0CE08F2F" w14:textId="77777777"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 xml:space="preserve">Se cumpla con los períodos de ejecución de la entrega de los apoyos y/o servicios. </w:t>
      </w:r>
    </w:p>
    <w:p w14:paraId="1DE1C7F5" w14:textId="77777777"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Exista documentación comprobatoria del ejercicio de los recursos públicos y de la entrega de los apoyos y/o servicios.</w:t>
      </w:r>
    </w:p>
    <w:p w14:paraId="79C0B939" w14:textId="77777777"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 xml:space="preserve">El programa no se utilice con fines políticos, electorales, de lucro u otros distintos al objeto del programa. </w:t>
      </w:r>
    </w:p>
    <w:p w14:paraId="718EBAE3" w14:textId="77777777" w:rsidR="00C56CF2" w:rsidRPr="008C53A6"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 xml:space="preserve">El programa se ejecute en un marco de igualdad entre mujeres y hombres. </w:t>
      </w:r>
    </w:p>
    <w:p w14:paraId="0BA487FC" w14:textId="77777777" w:rsidR="00C56CF2" w:rsidRPr="00AB4B8B" w:rsidRDefault="00C56CF2" w:rsidP="00C56CF2">
      <w:pPr>
        <w:pStyle w:val="Prrafodelista"/>
        <w:numPr>
          <w:ilvl w:val="1"/>
          <w:numId w:val="6"/>
        </w:numPr>
        <w:ind w:left="1843" w:hanging="43"/>
        <w:jc w:val="both"/>
        <w:rPr>
          <w:rFonts w:ascii="Montserrat" w:hAnsi="Montserrat"/>
          <w:sz w:val="20"/>
          <w:szCs w:val="20"/>
        </w:rPr>
      </w:pPr>
      <w:r w:rsidRPr="008C53A6">
        <w:rPr>
          <w:rFonts w:ascii="Montserrat" w:hAnsi="Montserrat"/>
          <w:sz w:val="20"/>
          <w:szCs w:val="20"/>
        </w:rPr>
        <w:t xml:space="preserve">Las autoridades competentes den atención a las quejas y </w:t>
      </w:r>
      <w:r w:rsidRPr="00AB4B8B">
        <w:rPr>
          <w:rFonts w:ascii="Montserrat" w:hAnsi="Montserrat"/>
          <w:sz w:val="20"/>
          <w:szCs w:val="20"/>
        </w:rPr>
        <w:t xml:space="preserve">denuncias relacionadas con el programa. </w:t>
      </w:r>
    </w:p>
    <w:p w14:paraId="42018937" w14:textId="77777777" w:rsidR="00C56CF2" w:rsidRPr="00AB4B8B" w:rsidRDefault="00C56CF2" w:rsidP="00C56CF2">
      <w:pPr>
        <w:pStyle w:val="Prrafodelista"/>
        <w:numPr>
          <w:ilvl w:val="0"/>
          <w:numId w:val="5"/>
        </w:numPr>
        <w:jc w:val="both"/>
        <w:rPr>
          <w:rFonts w:ascii="Montserrat" w:hAnsi="Montserrat"/>
          <w:sz w:val="20"/>
          <w:szCs w:val="20"/>
        </w:rPr>
      </w:pPr>
      <w:r w:rsidRPr="00AB4B8B">
        <w:rPr>
          <w:rFonts w:ascii="Montserrat" w:hAnsi="Montserrat"/>
          <w:sz w:val="20"/>
          <w:szCs w:val="20"/>
        </w:rPr>
        <w:t xml:space="preserve">Registrar en los Informes de Comité de Contraloría Social los resultados de las actividades de contraloría social realizadas, así como dar seguimiento, en su caso, a los mismos; </w:t>
      </w:r>
    </w:p>
    <w:p w14:paraId="4FF9E570" w14:textId="77777777" w:rsidR="00C56CF2" w:rsidRPr="00AB4B8B" w:rsidRDefault="00C56CF2" w:rsidP="00C56CF2">
      <w:pPr>
        <w:pStyle w:val="Prrafodelista"/>
        <w:numPr>
          <w:ilvl w:val="0"/>
          <w:numId w:val="5"/>
        </w:numPr>
        <w:jc w:val="both"/>
        <w:rPr>
          <w:rFonts w:ascii="Montserrat" w:hAnsi="Montserrat"/>
          <w:sz w:val="20"/>
          <w:szCs w:val="20"/>
        </w:rPr>
      </w:pPr>
      <w:r w:rsidRPr="00AB4B8B">
        <w:rPr>
          <w:rFonts w:ascii="Montserrat" w:hAnsi="Montserrat"/>
          <w:sz w:val="20"/>
          <w:szCs w:val="20"/>
        </w:rPr>
        <w:t>Recibir y presentar las quejas y denuncias sobre la aplicación y ejecución del programa, recabar la información de las mismas y, en su caso, presentarlas junto con la información recopilada a la Instancia Ejecutora del programa, a efecto de que se tomen las medidas a que haya lugar, y</w:t>
      </w:r>
    </w:p>
    <w:p w14:paraId="40E3C717" w14:textId="77777777" w:rsidR="00C56CF2" w:rsidRPr="00AB4B8B" w:rsidRDefault="00C56CF2" w:rsidP="00C56CF2">
      <w:pPr>
        <w:pStyle w:val="Prrafodelista"/>
        <w:numPr>
          <w:ilvl w:val="0"/>
          <w:numId w:val="5"/>
        </w:numPr>
        <w:jc w:val="both"/>
        <w:rPr>
          <w:rFonts w:ascii="Montserrat" w:hAnsi="Montserrat"/>
          <w:sz w:val="20"/>
          <w:szCs w:val="20"/>
        </w:rPr>
      </w:pPr>
      <w:r w:rsidRPr="00AB4B8B">
        <w:rPr>
          <w:rFonts w:ascii="Montserrat" w:hAnsi="Montserrat"/>
          <w:sz w:val="20"/>
          <w:szCs w:val="20"/>
        </w:rPr>
        <w:t>Recibir las quejas y denuncias que puedan dar lugar al fincamiento de responsabilidades administrativas, civiles o penales relacionadas con el programa, así como turnarlas a las autoridades competentes para su atención.</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57C0683D" w14:textId="77777777" w:rsidR="00C56CF2" w:rsidRPr="008C53A6" w:rsidRDefault="00C56CF2" w:rsidP="00C56CF2">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Informes</w:t>
      </w:r>
    </w:p>
    <w:p w14:paraId="0B6BD118" w14:textId="77777777" w:rsidR="00C56CF2" w:rsidRPr="008C53A6" w:rsidRDefault="00C56CF2" w:rsidP="00C56CF2">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Reuniones (recibir y compartir información, solicitar información etc.)</w:t>
      </w:r>
    </w:p>
    <w:p w14:paraId="42412C88" w14:textId="77777777" w:rsidR="00C56CF2" w:rsidRPr="008C53A6" w:rsidRDefault="00C56CF2" w:rsidP="00C56CF2">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Vigilar que se dé el servicio</w:t>
      </w:r>
    </w:p>
    <w:p w14:paraId="05A8E34B"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40DC2CBE" w14:textId="77777777" w:rsidR="00C56CF2" w:rsidRPr="008C53A6" w:rsidRDefault="00C56CF2" w:rsidP="00C56CF2">
      <w:pPr>
        <w:pStyle w:val="Prrafodelista"/>
        <w:numPr>
          <w:ilvl w:val="0"/>
          <w:numId w:val="8"/>
        </w:numPr>
        <w:pBdr>
          <w:top w:val="nil"/>
          <w:left w:val="nil"/>
          <w:bottom w:val="nil"/>
          <w:right w:val="nil"/>
          <w:between w:val="nil"/>
        </w:pBdr>
        <w:jc w:val="both"/>
        <w:rPr>
          <w:rFonts w:ascii="Montserrat" w:eastAsia="Montserrat" w:hAnsi="Montserrat" w:cs="Montserrat"/>
          <w:color w:val="000000"/>
          <w:sz w:val="20"/>
          <w:szCs w:val="20"/>
        </w:rPr>
      </w:pPr>
      <w:r w:rsidRPr="008C53A6">
        <w:rPr>
          <w:rFonts w:ascii="Montserrat" w:eastAsia="Montserrat" w:hAnsi="Montserrat" w:cs="Montserrat"/>
          <w:color w:val="000000"/>
          <w:sz w:val="20"/>
          <w:szCs w:val="20"/>
        </w:rPr>
        <w:t>Credencial del INEA</w:t>
      </w:r>
    </w:p>
    <w:p w14:paraId="4C605CE3" w14:textId="13C4AAA1"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7AD28D45" w14:textId="7A828567" w:rsidR="00C56CF2" w:rsidRDefault="00C56CF2"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7C44ABA3" w14:textId="717989B8" w:rsidR="00C56CF2" w:rsidRDefault="00C56CF2"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5EA53B46" w14:textId="03DFC7C5" w:rsidR="00C56CF2" w:rsidRDefault="00C56CF2"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3AFF9427" w14:textId="79E36FDC" w:rsidR="00C56CF2" w:rsidRDefault="00C56CF2"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5474701" w14:textId="3A7BC369" w:rsidR="00C56CF2" w:rsidRDefault="00C56CF2"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39046903" w14:textId="77777777" w:rsidR="00C56CF2" w:rsidRPr="00047271" w:rsidRDefault="00C56CF2"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lastRenderedPageBreak/>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AB4B8B">
        <w:trPr>
          <w:trHeight w:val="29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AB4B8B">
        <w:trPr>
          <w:trHeight w:val="269"/>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AB4B8B">
        <w:trPr>
          <w:trHeight w:val="27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AB4B8B">
        <w:trPr>
          <w:trHeight w:val="276"/>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AB4B8B">
        <w:trPr>
          <w:trHeight w:val="279"/>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AB4B8B">
        <w:trPr>
          <w:trHeight w:val="259"/>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AB4B8B">
        <w:trPr>
          <w:trHeight w:val="264"/>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AB4B8B">
        <w:trPr>
          <w:trHeight w:val="267"/>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AB4B8B">
        <w:trPr>
          <w:trHeight w:val="271"/>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AB4B8B">
        <w:trPr>
          <w:trHeight w:val="287"/>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AB4B8B">
        <w:trPr>
          <w:trHeight w:val="277"/>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AB4B8B">
        <w:trPr>
          <w:trHeight w:val="268"/>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AB4B8B">
        <w:trPr>
          <w:trHeight w:val="271"/>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AB4B8B">
        <w:trPr>
          <w:trHeight w:val="275"/>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AB4B8B">
        <w:trPr>
          <w:trHeight w:val="279"/>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AB4B8B">
        <w:trPr>
          <w:trHeight w:val="253"/>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AB4B8B">
        <w:trPr>
          <w:trHeight w:val="285"/>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AB4B8B">
        <w:trPr>
          <w:trHeight w:val="307"/>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6A644C">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r w:rsidR="006A644C" w:rsidRPr="00047271" w14:paraId="1CA0A976" w14:textId="77777777" w:rsidTr="006A644C">
        <w:trPr>
          <w:trHeight w:val="287"/>
        </w:trPr>
        <w:tc>
          <w:tcPr>
            <w:tcW w:w="2410" w:type="dxa"/>
            <w:tcBorders>
              <w:top w:val="single" w:sz="4" w:space="0" w:color="auto"/>
              <w:bottom w:val="single" w:sz="4" w:space="0" w:color="auto"/>
            </w:tcBorders>
            <w:shd w:val="clear" w:color="auto" w:fill="auto"/>
            <w:noWrap/>
            <w:vAlign w:val="center"/>
          </w:tcPr>
          <w:p w14:paraId="51ACAAED" w14:textId="77777777" w:rsidR="006A644C" w:rsidRPr="00047271" w:rsidRDefault="006A644C" w:rsidP="00FA31D9">
            <w:pPr>
              <w:spacing w:after="0" w:line="240" w:lineRule="auto"/>
              <w:rPr>
                <w:rFonts w:ascii="Montserrat" w:eastAsia="Times New Roman" w:hAnsi="Montserrat" w:cs="Times New Roman"/>
                <w:b/>
                <w:bCs/>
                <w:color w:val="FFFFFF" w:themeColor="background1"/>
                <w:sz w:val="20"/>
                <w:szCs w:val="20"/>
                <w:lang w:eastAsia="es-MX"/>
              </w:rPr>
            </w:pPr>
          </w:p>
        </w:tc>
        <w:tc>
          <w:tcPr>
            <w:tcW w:w="6744" w:type="dxa"/>
            <w:tcBorders>
              <w:top w:val="single" w:sz="4" w:space="0" w:color="auto"/>
              <w:left w:val="nil"/>
              <w:bottom w:val="single" w:sz="4" w:space="0" w:color="auto"/>
            </w:tcBorders>
            <w:shd w:val="clear" w:color="auto" w:fill="auto"/>
            <w:noWrap/>
            <w:vAlign w:val="bottom"/>
          </w:tcPr>
          <w:p w14:paraId="682633DE" w14:textId="77777777" w:rsidR="006A644C" w:rsidRPr="00047271" w:rsidRDefault="006A644C" w:rsidP="00FA31D9">
            <w:pPr>
              <w:spacing w:after="0" w:line="240" w:lineRule="auto"/>
              <w:rPr>
                <w:rFonts w:ascii="Montserrat" w:eastAsia="Times New Roman" w:hAnsi="Montserrat" w:cs="Cambria"/>
                <w:color w:val="000000"/>
                <w:sz w:val="20"/>
                <w:szCs w:val="20"/>
                <w:lang w:eastAsia="es-MX"/>
              </w:rPr>
            </w:pPr>
          </w:p>
        </w:tc>
      </w:tr>
      <w:tr w:rsidR="009B3927" w:rsidRPr="00047271" w14:paraId="33BE9713" w14:textId="77777777" w:rsidTr="00AB4B8B">
        <w:trPr>
          <w:trHeight w:val="287"/>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696B1A5"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E29C6DB"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192344F" w14:textId="77777777" w:rsidTr="00AB4B8B">
        <w:trPr>
          <w:trHeight w:val="265"/>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1B693BD"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44E7959"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288D9E6C" w14:textId="77777777" w:rsidTr="00AB4B8B">
        <w:trPr>
          <w:trHeight w:val="268"/>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0ED8089"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2268C656"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F8808BF" w14:textId="77777777" w:rsidTr="00AB4B8B">
        <w:trPr>
          <w:trHeight w:val="271"/>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C034C28"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58D79D8"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9DFF33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C4407B"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3EA9842"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436C5996"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F818920"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77660CC"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82A9441"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2EB5A36A" w14:textId="460D4000"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313F0375" w14:textId="77777777" w:rsidR="009B3927"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p w14:paraId="094ADDC5" w14:textId="77777777" w:rsidR="006A644C" w:rsidRPr="00047271" w:rsidRDefault="006A644C" w:rsidP="00FA31D9">
            <w:pPr>
              <w:spacing w:after="0" w:line="240" w:lineRule="auto"/>
              <w:rPr>
                <w:rFonts w:ascii="Montserrat" w:eastAsia="Times New Roman" w:hAnsi="Montserrat" w:cs="Cambria"/>
                <w:color w:val="000000"/>
                <w:sz w:val="20"/>
                <w:szCs w:val="20"/>
                <w:lang w:eastAsia="es-MX"/>
              </w:rPr>
            </w:pPr>
          </w:p>
        </w:tc>
      </w:tr>
      <w:tr w:rsidR="006A644C" w:rsidRPr="00047271" w14:paraId="60A27C64" w14:textId="77777777" w:rsidTr="00BA563C">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4F0B026" w14:textId="77777777" w:rsidR="006A644C" w:rsidRPr="00047271" w:rsidRDefault="006A644C" w:rsidP="00BA563C">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Domicilio:</w:t>
            </w:r>
          </w:p>
        </w:tc>
      </w:tr>
      <w:tr w:rsidR="006A644C" w:rsidRPr="00047271" w14:paraId="6FECAFD9" w14:textId="77777777" w:rsidTr="00BA563C">
        <w:trPr>
          <w:trHeight w:val="253"/>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48AF952" w14:textId="77777777" w:rsidR="006A644C" w:rsidRPr="00047271" w:rsidRDefault="006A644C" w:rsidP="00BA563C">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728B9554" w14:textId="77777777" w:rsidR="006A644C" w:rsidRPr="00047271" w:rsidRDefault="006A644C" w:rsidP="00BA563C">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6A644C" w:rsidRPr="00047271" w14:paraId="043F608F" w14:textId="77777777" w:rsidTr="00BA563C">
        <w:trPr>
          <w:trHeight w:val="285"/>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230D3E" w14:textId="77777777" w:rsidR="006A644C" w:rsidRPr="00047271" w:rsidRDefault="006A644C" w:rsidP="00BA563C">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69BFF5A3" w14:textId="77777777" w:rsidR="006A644C" w:rsidRPr="00047271" w:rsidRDefault="006A644C" w:rsidP="00BA563C">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6A644C" w:rsidRPr="00047271" w14:paraId="1DB9062E" w14:textId="77777777" w:rsidTr="00BA563C">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E680879" w14:textId="77777777" w:rsidR="006A644C" w:rsidRPr="00047271" w:rsidRDefault="006A644C" w:rsidP="00BA563C">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4819B81D" w14:textId="77777777" w:rsidR="006A644C" w:rsidRPr="00047271" w:rsidRDefault="006A644C" w:rsidP="00BA563C">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6A644C" w:rsidRPr="00047271" w14:paraId="4F53E41F" w14:textId="77777777" w:rsidTr="00BA563C">
        <w:trPr>
          <w:trHeight w:val="307"/>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E2EDDCA" w14:textId="77777777" w:rsidR="006A644C" w:rsidRPr="00047271" w:rsidRDefault="006A644C" w:rsidP="00BA563C">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6FF685F" w14:textId="77777777" w:rsidR="006A644C" w:rsidRPr="00047271" w:rsidRDefault="006A644C" w:rsidP="00BA563C">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6A644C" w:rsidRPr="00047271" w14:paraId="62A902F8" w14:textId="77777777" w:rsidTr="00BA563C">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0634A68" w14:textId="77777777" w:rsidR="006A644C" w:rsidRPr="00047271" w:rsidRDefault="006A644C" w:rsidP="00BA563C">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5C2A6D1E" w14:textId="77777777" w:rsidR="006A644C" w:rsidRPr="00047271" w:rsidRDefault="006A644C" w:rsidP="00BA563C">
            <w:pPr>
              <w:spacing w:after="0" w:line="240" w:lineRule="auto"/>
              <w:rPr>
                <w:rFonts w:ascii="Montserrat" w:eastAsia="Times New Roman" w:hAnsi="Montserrat" w:cs="Cambria"/>
                <w:color w:val="000000"/>
                <w:sz w:val="20"/>
                <w:szCs w:val="20"/>
                <w:lang w:eastAsia="es-MX"/>
              </w:rPr>
            </w:pPr>
          </w:p>
        </w:tc>
      </w:tr>
    </w:tbl>
    <w:p w14:paraId="701E3483" w14:textId="77777777" w:rsidR="000A0290" w:rsidRPr="00AB4B8B" w:rsidRDefault="000A0290" w:rsidP="000A0290">
      <w:pPr>
        <w:spacing w:line="276" w:lineRule="auto"/>
        <w:jc w:val="both"/>
        <w:rPr>
          <w:rFonts w:ascii="Montserrat" w:eastAsia="Montserrat" w:hAnsi="Montserrat" w:cs="Montserrat"/>
          <w:sz w:val="20"/>
          <w:szCs w:val="20"/>
        </w:rPr>
      </w:pPr>
      <w:r w:rsidRPr="00AB4B8B">
        <w:rPr>
          <w:rFonts w:ascii="Montserrat" w:eastAsia="Montserrat" w:hAnsi="Montserrat" w:cs="Montserrat"/>
          <w:sz w:val="20"/>
          <w:szCs w:val="20"/>
        </w:rPr>
        <w:t>(Las instancias ejecutoras y las personas candidatas para la integración del comité pueden elegir el nombramiento y/o cargo).</w:t>
      </w:r>
    </w:p>
    <w:p w14:paraId="6BD7E7A2" w14:textId="77777777" w:rsidR="00C56CF2" w:rsidRPr="00AB4B8B" w:rsidRDefault="00C56CF2" w:rsidP="00C56CF2">
      <w:pPr>
        <w:jc w:val="both"/>
        <w:rPr>
          <w:rFonts w:ascii="Montserrat" w:hAnsi="Montserrat"/>
          <w:sz w:val="20"/>
          <w:szCs w:val="20"/>
        </w:rPr>
      </w:pPr>
      <w:r w:rsidRPr="00AB4B8B">
        <w:rPr>
          <w:rFonts w:ascii="Montserrat" w:hAnsi="Montserrat" w:cs="Arial"/>
          <w:sz w:val="20"/>
          <w:szCs w:val="20"/>
          <w:lang w:val="es-ES_tradnl"/>
        </w:rPr>
        <w:t xml:space="preserve">La elección de las personas que integran los Comités de CS se realizó por mayoría de votos de </w:t>
      </w:r>
      <w:r w:rsidRPr="00AB4B8B">
        <w:rPr>
          <w:rFonts w:ascii="Montserrat" w:hAnsi="Montserrat" w:cs="Arial"/>
          <w:sz w:val="20"/>
          <w:szCs w:val="20"/>
        </w:rPr>
        <w:t xml:space="preserve">la población beneficiada </w:t>
      </w:r>
      <w:r w:rsidRPr="00AB4B8B">
        <w:rPr>
          <w:rFonts w:ascii="Montserrat" w:hAnsi="Montserrat" w:cs="Arial"/>
          <w:sz w:val="20"/>
          <w:szCs w:val="20"/>
          <w:lang w:val="es-ES_tradnl"/>
        </w:rPr>
        <w:t>asistente en la asamblea.</w:t>
      </w:r>
    </w:p>
    <w:p w14:paraId="5AB68A6A" w14:textId="77777777" w:rsidR="000A0290" w:rsidRPr="00AB4B8B" w:rsidRDefault="000A0290" w:rsidP="000A0290">
      <w:pPr>
        <w:spacing w:line="276" w:lineRule="auto"/>
        <w:jc w:val="both"/>
        <w:rPr>
          <w:rFonts w:ascii="Montserrat" w:eastAsia="Montserrat" w:hAnsi="Montserrat" w:cs="Montserrat"/>
          <w:sz w:val="20"/>
          <w:szCs w:val="20"/>
        </w:rPr>
      </w:pPr>
      <w:r w:rsidRPr="00AB4B8B">
        <w:rPr>
          <w:rFonts w:ascii="Montserrat" w:eastAsia="Montserrat" w:hAnsi="Montserrat" w:cs="Montserrat"/>
          <w:sz w:val="20"/>
          <w:szCs w:val="20"/>
        </w:rPr>
        <w:t>¿La integración del Comité fue de manera equitativa entre mujeres y hombres?</w:t>
      </w:r>
    </w:p>
    <w:p w14:paraId="2CEB9F64" w14:textId="77777777" w:rsidR="000A0290" w:rsidRPr="00AB4B8B" w:rsidRDefault="000A0290" w:rsidP="000A0290">
      <w:pPr>
        <w:spacing w:line="276" w:lineRule="auto"/>
        <w:rPr>
          <w:rFonts w:ascii="Montserrat" w:eastAsia="Montserrat" w:hAnsi="Montserrat" w:cs="Montserrat"/>
          <w:sz w:val="20"/>
          <w:szCs w:val="20"/>
        </w:rPr>
      </w:pPr>
      <w:r w:rsidRPr="00AB4B8B">
        <w:rPr>
          <w:rFonts w:ascii="Montserrat" w:eastAsia="Montserrat" w:hAnsi="Montserrat" w:cs="Montserrat"/>
          <w:sz w:val="20"/>
          <w:szCs w:val="20"/>
        </w:rPr>
        <w:t xml:space="preserve">SI [  ] </w:t>
      </w:r>
      <w:r w:rsidRPr="00AB4B8B">
        <w:rPr>
          <w:rFonts w:ascii="Montserrat" w:eastAsia="Montserrat" w:hAnsi="Montserrat" w:cs="Montserrat"/>
          <w:sz w:val="20"/>
          <w:szCs w:val="20"/>
        </w:rPr>
        <w:tab/>
      </w:r>
      <w:r w:rsidRPr="00AB4B8B">
        <w:rPr>
          <w:rFonts w:ascii="Montserrat" w:eastAsia="Montserrat" w:hAnsi="Montserrat" w:cs="Montserrat"/>
          <w:sz w:val="20"/>
          <w:szCs w:val="20"/>
        </w:rPr>
        <w:tab/>
      </w:r>
      <w:r w:rsidRPr="00AB4B8B">
        <w:rPr>
          <w:rFonts w:ascii="Montserrat" w:eastAsia="Montserrat" w:hAnsi="Montserrat" w:cs="Montserrat"/>
          <w:sz w:val="20"/>
          <w:szCs w:val="20"/>
        </w:rPr>
        <w:tab/>
        <w:t xml:space="preserve">NO  [  ]  ¿Por qué? </w:t>
      </w:r>
    </w:p>
    <w:p w14:paraId="2386B50E" w14:textId="52EF7C7B" w:rsidR="000A0290" w:rsidRPr="00AB4B8B" w:rsidRDefault="000A0290" w:rsidP="000A0290">
      <w:pPr>
        <w:spacing w:line="276" w:lineRule="auto"/>
        <w:rPr>
          <w:rFonts w:ascii="Montserrat" w:eastAsia="Montserrat" w:hAnsi="Montserrat" w:cs="Montserrat"/>
          <w:sz w:val="20"/>
          <w:szCs w:val="20"/>
        </w:rPr>
      </w:pPr>
      <w:r w:rsidRPr="00AB4B8B">
        <w:rPr>
          <w:rFonts w:ascii="Montserrat" w:eastAsia="Montserrat" w:hAnsi="Montserrat" w:cs="Montserrat"/>
          <w:sz w:val="20"/>
          <w:szCs w:val="20"/>
        </w:rPr>
        <w:t>________________________________________________________________________________________</w:t>
      </w:r>
    </w:p>
    <w:p w14:paraId="20D9AABA" w14:textId="488763E2" w:rsidR="00487256" w:rsidRPr="00AB4B8B" w:rsidRDefault="00487256" w:rsidP="00487256">
      <w:pPr>
        <w:rPr>
          <w:rFonts w:ascii="Montserrat" w:eastAsia="Calibri" w:hAnsi="Montserrat" w:cs="Calibri"/>
          <w:sz w:val="20"/>
          <w:szCs w:val="20"/>
          <w:lang w:eastAsia="es-MX"/>
        </w:rPr>
      </w:pPr>
    </w:p>
    <w:p w14:paraId="0D0FAFD8" w14:textId="77777777" w:rsidR="000A0290" w:rsidRPr="00AB4B8B" w:rsidRDefault="000A0290" w:rsidP="00487256">
      <w:pPr>
        <w:rPr>
          <w:rFonts w:ascii="Montserrat" w:eastAsia="Calibri" w:hAnsi="Montserrat" w:cs="Calibri"/>
          <w:sz w:val="20"/>
          <w:szCs w:val="20"/>
          <w:lang w:eastAsia="es-MX"/>
        </w:rPr>
      </w:pPr>
    </w:p>
    <w:p w14:paraId="59775A84" w14:textId="77777777" w:rsidR="00487256" w:rsidRPr="00AB4B8B" w:rsidRDefault="00487256" w:rsidP="00487256">
      <w:pPr>
        <w:jc w:val="center"/>
        <w:rPr>
          <w:rFonts w:ascii="Montserrat" w:eastAsia="Calibri" w:hAnsi="Montserrat" w:cs="Calibri"/>
          <w:b/>
          <w:sz w:val="20"/>
          <w:szCs w:val="20"/>
          <w:lang w:eastAsia="es-MX"/>
        </w:rPr>
      </w:pPr>
      <w:r w:rsidRPr="00AB4B8B">
        <w:rPr>
          <w:rFonts w:ascii="Montserrat" w:eastAsia="Calibri" w:hAnsi="Montserrat" w:cs="Calibri"/>
          <w:b/>
          <w:sz w:val="20"/>
          <w:szCs w:val="20"/>
          <w:lang w:eastAsia="es-MX"/>
        </w:rPr>
        <w:t>________________________________</w:t>
      </w:r>
    </w:p>
    <w:p w14:paraId="52D85597" w14:textId="4FC04A94" w:rsidR="00487256" w:rsidRPr="00AB4B8B" w:rsidRDefault="00C56CF2" w:rsidP="000A0290">
      <w:pPr>
        <w:spacing w:after="0"/>
        <w:jc w:val="center"/>
        <w:rPr>
          <w:rFonts w:ascii="Montserrat" w:eastAsia="Montserrat" w:hAnsi="Montserrat" w:cs="Montserrat"/>
          <w:sz w:val="20"/>
          <w:szCs w:val="20"/>
          <w:lang w:eastAsia="es-MX"/>
        </w:rPr>
      </w:pPr>
      <w:r w:rsidRPr="00AB4B8B">
        <w:rPr>
          <w:rFonts w:ascii="Montserrat" w:eastAsia="Montserrat" w:hAnsi="Montserrat" w:cs="Montserrat"/>
          <w:sz w:val="20"/>
          <w:szCs w:val="20"/>
          <w:lang w:eastAsia="es-MX"/>
        </w:rPr>
        <w:t>*</w:t>
      </w:r>
      <w:r w:rsidR="00A41184" w:rsidRPr="00AB4B8B">
        <w:rPr>
          <w:rFonts w:ascii="Montserrat" w:eastAsia="Montserrat" w:hAnsi="Montserrat" w:cs="Montserrat"/>
          <w:sz w:val="20"/>
          <w:szCs w:val="20"/>
          <w:lang w:eastAsia="es-MX"/>
        </w:rPr>
        <w:t>Nombre y f</w:t>
      </w:r>
      <w:r w:rsidR="00487256" w:rsidRPr="00AB4B8B">
        <w:rPr>
          <w:rFonts w:ascii="Montserrat" w:eastAsia="Montserrat" w:hAnsi="Montserrat" w:cs="Montserrat"/>
          <w:sz w:val="20"/>
          <w:szCs w:val="20"/>
          <w:lang w:eastAsia="es-MX"/>
        </w:rPr>
        <w:t>irma</w:t>
      </w:r>
      <w:r w:rsidR="00A41184" w:rsidRPr="00AB4B8B">
        <w:rPr>
          <w:rFonts w:ascii="Montserrat" w:eastAsia="Montserrat" w:hAnsi="Montserrat" w:cs="Montserrat"/>
          <w:sz w:val="20"/>
          <w:szCs w:val="20"/>
          <w:lang w:eastAsia="es-MX"/>
        </w:rPr>
        <w:t xml:space="preserve"> del </w:t>
      </w:r>
      <w:r w:rsidR="00487256" w:rsidRPr="00AB4B8B">
        <w:rPr>
          <w:rFonts w:ascii="Montserrat" w:eastAsia="Montserrat" w:hAnsi="Montserrat" w:cs="Montserrat"/>
          <w:sz w:val="20"/>
          <w:szCs w:val="20"/>
          <w:lang w:eastAsia="es-MX"/>
        </w:rPr>
        <w:t>Servidor público que emite la constancia de registro:</w:t>
      </w:r>
    </w:p>
    <w:p w14:paraId="50586150" w14:textId="77777777" w:rsidR="00487256" w:rsidRPr="00AB4B8B" w:rsidRDefault="00487256" w:rsidP="000A0290">
      <w:pPr>
        <w:spacing w:after="0"/>
        <w:jc w:val="center"/>
        <w:rPr>
          <w:rFonts w:ascii="Montserrat" w:eastAsia="Calibri" w:hAnsi="Montserrat" w:cs="Calibri"/>
          <w:bCs/>
          <w:color w:val="000000"/>
          <w:sz w:val="20"/>
          <w:szCs w:val="20"/>
          <w:shd w:val="clear" w:color="auto" w:fill="FFFFFF"/>
          <w:lang w:eastAsia="es-MX"/>
        </w:rPr>
      </w:pPr>
      <w:r w:rsidRPr="00AB4B8B">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AB4B8B" w:rsidRDefault="00487256" w:rsidP="000A0290">
      <w:pPr>
        <w:spacing w:after="0"/>
        <w:jc w:val="center"/>
        <w:rPr>
          <w:rFonts w:ascii="Montserrat" w:eastAsia="Montserrat" w:hAnsi="Montserrat" w:cs="Montserrat"/>
          <w:sz w:val="20"/>
          <w:szCs w:val="20"/>
          <w:lang w:eastAsia="es-MX"/>
        </w:rPr>
      </w:pPr>
      <w:r w:rsidRPr="00AB4B8B">
        <w:rPr>
          <w:rFonts w:ascii="Montserrat" w:eastAsia="Montserrat" w:hAnsi="Montserrat" w:cs="Montserrat"/>
          <w:sz w:val="20"/>
          <w:szCs w:val="20"/>
          <w:lang w:eastAsia="es-MX"/>
        </w:rPr>
        <w:t>Teléfono:</w:t>
      </w:r>
    </w:p>
    <w:p w14:paraId="5955FB6E" w14:textId="77777777" w:rsidR="00487256" w:rsidRPr="00AB4B8B" w:rsidRDefault="00487256" w:rsidP="000A0290">
      <w:pPr>
        <w:spacing w:after="0"/>
        <w:jc w:val="center"/>
        <w:rPr>
          <w:rFonts w:ascii="Montserrat" w:eastAsia="Montserrat" w:hAnsi="Montserrat" w:cs="Montserrat"/>
          <w:sz w:val="20"/>
          <w:szCs w:val="20"/>
          <w:lang w:eastAsia="es-MX"/>
        </w:rPr>
      </w:pPr>
      <w:r w:rsidRPr="00AB4B8B">
        <w:rPr>
          <w:rFonts w:ascii="Montserrat" w:eastAsia="Montserrat" w:hAnsi="Montserrat" w:cs="Montserrat"/>
          <w:sz w:val="20"/>
          <w:szCs w:val="20"/>
          <w:lang w:eastAsia="es-MX"/>
        </w:rPr>
        <w:t>Correo:</w:t>
      </w:r>
    </w:p>
    <w:p w14:paraId="0245EDCC" w14:textId="77777777" w:rsidR="00C56CF2" w:rsidRPr="000A0290" w:rsidRDefault="00C56CF2" w:rsidP="00C56CF2">
      <w:pPr>
        <w:spacing w:line="276" w:lineRule="auto"/>
        <w:rPr>
          <w:rFonts w:ascii="Montserrat" w:hAnsi="Montserrat"/>
          <w:b/>
          <w:sz w:val="16"/>
          <w:szCs w:val="20"/>
        </w:rPr>
      </w:pPr>
      <w:r w:rsidRPr="00AB4B8B">
        <w:rPr>
          <w:rFonts w:ascii="Montserrat" w:hAnsi="Montserrat"/>
          <w:b/>
          <w:sz w:val="16"/>
          <w:szCs w:val="20"/>
        </w:rPr>
        <w:t>*</w:t>
      </w:r>
      <w:r w:rsidRPr="00AB4B8B">
        <w:rPr>
          <w:rFonts w:ascii="Montserrat" w:eastAsia="Montserrat" w:hAnsi="Montserrat" w:cs="Montserrat"/>
          <w:b/>
          <w:sz w:val="16"/>
          <w:szCs w:val="20"/>
        </w:rPr>
        <w:t xml:space="preserve"> Persona servidora pública que emite la constancia de registro</w:t>
      </w:r>
      <w:r w:rsidRPr="00AB4B8B">
        <w:rPr>
          <w:rFonts w:ascii="Montserrat" w:hAnsi="Montserrat"/>
          <w:b/>
          <w:sz w:val="16"/>
          <w:szCs w:val="20"/>
        </w:rPr>
        <w:t xml:space="preserve"> es el Responsable de CS.</w:t>
      </w:r>
    </w:p>
    <w:p w14:paraId="529B9549" w14:textId="77777777" w:rsidR="00A41184" w:rsidRPr="00047271" w:rsidRDefault="00A41184" w:rsidP="00A41184">
      <w:pPr>
        <w:jc w:val="both"/>
        <w:rPr>
          <w:rFonts w:ascii="Montserrat" w:hAnsi="Montserrat"/>
          <w:b/>
          <w:sz w:val="20"/>
          <w:szCs w:val="20"/>
        </w:rPr>
      </w:pPr>
    </w:p>
    <w:p w14:paraId="393FB23F" w14:textId="5E4FC154" w:rsidR="00C56CF2" w:rsidRDefault="00C56CF2">
      <w:pPr>
        <w:rPr>
          <w:rFonts w:ascii="Montserrat" w:hAnsi="Montserrat"/>
          <w:sz w:val="20"/>
          <w:szCs w:val="20"/>
        </w:rPr>
      </w:pPr>
      <w:r>
        <w:rPr>
          <w:rFonts w:ascii="Montserrat" w:hAnsi="Montserrat"/>
          <w:sz w:val="20"/>
          <w:szCs w:val="20"/>
        </w:rPr>
        <w:br w:type="page"/>
      </w:r>
    </w:p>
    <w:p w14:paraId="13C5608A" w14:textId="77777777" w:rsidR="00C56CF2" w:rsidRPr="00AB4B8B" w:rsidRDefault="00C56CF2" w:rsidP="00C56CF2">
      <w:pPr>
        <w:spacing w:line="276" w:lineRule="auto"/>
        <w:jc w:val="center"/>
        <w:rPr>
          <w:rFonts w:ascii="Montserrat" w:hAnsi="Montserrat"/>
          <w:b/>
          <w:sz w:val="20"/>
          <w:szCs w:val="20"/>
        </w:rPr>
      </w:pPr>
      <w:r w:rsidRPr="00AB4B8B">
        <w:rPr>
          <w:rFonts w:ascii="Montserrat" w:hAnsi="Montserrat"/>
          <w:b/>
          <w:sz w:val="20"/>
          <w:szCs w:val="20"/>
        </w:rPr>
        <w:lastRenderedPageBreak/>
        <w:t>ESCRITO POR EL QUE EL COMITÉ DE CONTRALORÍA SOCIAL SOLICITA SU REGISTRO ANTE EL PROGRAMA</w:t>
      </w:r>
    </w:p>
    <w:tbl>
      <w:tblPr>
        <w:tblW w:w="8587"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220"/>
        <w:gridCol w:w="5367"/>
      </w:tblGrid>
      <w:tr w:rsidR="00C56CF2" w:rsidRPr="00AB4B8B" w14:paraId="277400E2" w14:textId="77777777" w:rsidTr="007A3B7E">
        <w:trPr>
          <w:trHeight w:val="360"/>
        </w:trPr>
        <w:tc>
          <w:tcPr>
            <w:tcW w:w="3220" w:type="dxa"/>
            <w:shd w:val="clear" w:color="auto" w:fill="CF4C71" w:themeFill="accent4" w:themeFillTint="99"/>
            <w:noWrap/>
            <w:vAlign w:val="center"/>
            <w:hideMark/>
          </w:tcPr>
          <w:p w14:paraId="4BE6E849" w14:textId="77777777" w:rsidR="00C56CF2" w:rsidRPr="00AB4B8B" w:rsidRDefault="00C56CF2" w:rsidP="00C56CF2">
            <w:pPr>
              <w:spacing w:after="0" w:line="240" w:lineRule="auto"/>
              <w:rPr>
                <w:rFonts w:ascii="Montserrat" w:eastAsia="Times New Roman" w:hAnsi="Montserrat" w:cs="Times New Roman"/>
                <w:b/>
                <w:bCs/>
                <w:color w:val="FFFFFF" w:themeColor="background1"/>
                <w:sz w:val="20"/>
                <w:szCs w:val="20"/>
                <w:lang w:eastAsia="es-MX"/>
              </w:rPr>
            </w:pPr>
            <w:r w:rsidRPr="00AB4B8B">
              <w:rPr>
                <w:rFonts w:ascii="Montserrat" w:eastAsia="Times New Roman" w:hAnsi="Montserrat" w:cs="Times New Roman"/>
                <w:b/>
                <w:bCs/>
                <w:color w:val="FFFFFF" w:themeColor="background1"/>
                <w:sz w:val="20"/>
                <w:szCs w:val="20"/>
                <w:lang w:eastAsia="es-MX"/>
              </w:rPr>
              <w:t>Nombre del Programa:</w:t>
            </w:r>
          </w:p>
        </w:tc>
        <w:tc>
          <w:tcPr>
            <w:tcW w:w="5367" w:type="dxa"/>
            <w:shd w:val="clear" w:color="auto" w:fill="auto"/>
            <w:noWrap/>
            <w:vAlign w:val="bottom"/>
            <w:hideMark/>
          </w:tcPr>
          <w:p w14:paraId="746A2756" w14:textId="77777777" w:rsidR="00C56CF2" w:rsidRPr="00AB4B8B" w:rsidRDefault="00C56CF2" w:rsidP="00AA4009">
            <w:pPr>
              <w:spacing w:line="276" w:lineRule="auto"/>
              <w:rPr>
                <w:rFonts w:ascii="Montserrat" w:hAnsi="Montserrat"/>
                <w:color w:val="000000"/>
                <w:sz w:val="20"/>
                <w:szCs w:val="20"/>
              </w:rPr>
            </w:pPr>
            <w:r w:rsidRPr="00AB4B8B">
              <w:rPr>
                <w:rFonts w:ascii="Montserrat" w:hAnsi="Montserrat"/>
                <w:color w:val="000000"/>
                <w:sz w:val="20"/>
                <w:szCs w:val="20"/>
              </w:rPr>
              <w:t>Educación para Adultos (INEA)</w:t>
            </w:r>
          </w:p>
        </w:tc>
      </w:tr>
      <w:tr w:rsidR="00C56CF2" w:rsidRPr="00AB4B8B" w14:paraId="0E48B2E9" w14:textId="77777777" w:rsidTr="007A3B7E">
        <w:trPr>
          <w:trHeight w:val="360"/>
        </w:trPr>
        <w:tc>
          <w:tcPr>
            <w:tcW w:w="3220" w:type="dxa"/>
            <w:shd w:val="clear" w:color="auto" w:fill="CF4C71" w:themeFill="accent4" w:themeFillTint="99"/>
            <w:noWrap/>
            <w:vAlign w:val="center"/>
            <w:hideMark/>
          </w:tcPr>
          <w:p w14:paraId="2852B4A5" w14:textId="77777777" w:rsidR="00C56CF2" w:rsidRPr="00AB4B8B" w:rsidRDefault="00C56CF2" w:rsidP="00C56CF2">
            <w:pPr>
              <w:spacing w:after="0" w:line="240" w:lineRule="auto"/>
              <w:rPr>
                <w:rFonts w:ascii="Montserrat" w:eastAsia="Times New Roman" w:hAnsi="Montserrat" w:cs="Times New Roman"/>
                <w:b/>
                <w:bCs/>
                <w:color w:val="FFFFFF" w:themeColor="background1"/>
                <w:sz w:val="20"/>
                <w:szCs w:val="20"/>
                <w:lang w:eastAsia="es-MX"/>
              </w:rPr>
            </w:pPr>
            <w:r w:rsidRPr="00AB4B8B">
              <w:rPr>
                <w:rFonts w:ascii="Montserrat" w:eastAsia="Times New Roman" w:hAnsi="Montserrat" w:cs="Times New Roman"/>
                <w:b/>
                <w:bCs/>
                <w:color w:val="FFFFFF" w:themeColor="background1"/>
                <w:sz w:val="20"/>
                <w:szCs w:val="20"/>
                <w:lang w:eastAsia="es-MX"/>
              </w:rPr>
              <w:t>Ejercicio fiscal:</w:t>
            </w:r>
          </w:p>
        </w:tc>
        <w:tc>
          <w:tcPr>
            <w:tcW w:w="5367" w:type="dxa"/>
            <w:shd w:val="clear" w:color="auto" w:fill="auto"/>
            <w:noWrap/>
            <w:vAlign w:val="bottom"/>
            <w:hideMark/>
          </w:tcPr>
          <w:p w14:paraId="07E8EFEB" w14:textId="77777777" w:rsidR="00C56CF2" w:rsidRPr="00AB4B8B" w:rsidRDefault="00C56CF2" w:rsidP="00AA4009">
            <w:pPr>
              <w:spacing w:line="276" w:lineRule="auto"/>
              <w:rPr>
                <w:rFonts w:ascii="Montserrat" w:hAnsi="Montserrat"/>
                <w:color w:val="000000"/>
                <w:sz w:val="20"/>
                <w:szCs w:val="20"/>
              </w:rPr>
            </w:pPr>
            <w:r w:rsidRPr="00AB4B8B">
              <w:rPr>
                <w:rFonts w:ascii="Montserrat" w:hAnsi="Montserrat"/>
                <w:color w:val="000000"/>
                <w:sz w:val="20"/>
                <w:szCs w:val="20"/>
              </w:rPr>
              <w:t>2023</w:t>
            </w:r>
          </w:p>
        </w:tc>
      </w:tr>
      <w:tr w:rsidR="00C56CF2" w:rsidRPr="00AB4B8B" w14:paraId="363FBB3C" w14:textId="77777777" w:rsidTr="007A3B7E">
        <w:trPr>
          <w:trHeight w:val="360"/>
        </w:trPr>
        <w:tc>
          <w:tcPr>
            <w:tcW w:w="3220" w:type="dxa"/>
            <w:shd w:val="clear" w:color="auto" w:fill="CF4C71" w:themeFill="accent4" w:themeFillTint="99"/>
            <w:noWrap/>
            <w:vAlign w:val="center"/>
            <w:hideMark/>
          </w:tcPr>
          <w:p w14:paraId="16045263" w14:textId="77777777" w:rsidR="00C56CF2" w:rsidRPr="00AB4B8B" w:rsidRDefault="00C56CF2" w:rsidP="00C56CF2">
            <w:pPr>
              <w:spacing w:after="0" w:line="240" w:lineRule="auto"/>
              <w:rPr>
                <w:rFonts w:ascii="Montserrat" w:eastAsia="Times New Roman" w:hAnsi="Montserrat" w:cs="Times New Roman"/>
                <w:b/>
                <w:bCs/>
                <w:color w:val="FFFFFF" w:themeColor="background1"/>
                <w:sz w:val="20"/>
                <w:szCs w:val="20"/>
                <w:lang w:eastAsia="es-MX"/>
              </w:rPr>
            </w:pPr>
            <w:r w:rsidRPr="00AB4B8B">
              <w:rPr>
                <w:rFonts w:ascii="Montserrat" w:eastAsia="Times New Roman" w:hAnsi="Montserrat" w:cs="Times New Roman"/>
                <w:b/>
                <w:bCs/>
                <w:color w:val="FFFFFF" w:themeColor="background1"/>
                <w:sz w:val="20"/>
                <w:szCs w:val="20"/>
                <w:lang w:eastAsia="es-MX"/>
              </w:rPr>
              <w:t>Representación:</w:t>
            </w:r>
          </w:p>
        </w:tc>
        <w:tc>
          <w:tcPr>
            <w:tcW w:w="5367" w:type="dxa"/>
            <w:shd w:val="clear" w:color="auto" w:fill="auto"/>
            <w:noWrap/>
            <w:vAlign w:val="bottom"/>
            <w:hideMark/>
          </w:tcPr>
          <w:p w14:paraId="3ED96D37" w14:textId="77777777" w:rsidR="00C56CF2" w:rsidRPr="00AB4B8B" w:rsidRDefault="00C56CF2" w:rsidP="00AA4009">
            <w:pPr>
              <w:spacing w:line="276" w:lineRule="auto"/>
              <w:rPr>
                <w:rFonts w:ascii="Montserrat" w:hAnsi="Montserrat"/>
                <w:color w:val="000000"/>
                <w:sz w:val="20"/>
                <w:szCs w:val="20"/>
              </w:rPr>
            </w:pPr>
            <w:r w:rsidRPr="00AB4B8B">
              <w:rPr>
                <w:rFonts w:ascii="Montserrat" w:hAnsi="Montserrat"/>
                <w:color w:val="000000"/>
                <w:sz w:val="20"/>
                <w:szCs w:val="20"/>
              </w:rPr>
              <w:t> </w:t>
            </w:r>
          </w:p>
        </w:tc>
      </w:tr>
      <w:tr w:rsidR="00C56CF2" w:rsidRPr="00AB4B8B" w14:paraId="07154BE4" w14:textId="77777777" w:rsidTr="007A3B7E">
        <w:trPr>
          <w:trHeight w:val="720"/>
        </w:trPr>
        <w:tc>
          <w:tcPr>
            <w:tcW w:w="3220" w:type="dxa"/>
            <w:shd w:val="clear" w:color="auto" w:fill="CF4C71" w:themeFill="accent4" w:themeFillTint="99"/>
            <w:vAlign w:val="center"/>
            <w:hideMark/>
          </w:tcPr>
          <w:p w14:paraId="45FEC7FC" w14:textId="77777777" w:rsidR="00C56CF2" w:rsidRPr="00AB4B8B" w:rsidRDefault="00C56CF2" w:rsidP="00C56CF2">
            <w:pPr>
              <w:spacing w:after="0" w:line="240" w:lineRule="auto"/>
              <w:rPr>
                <w:rFonts w:ascii="Montserrat" w:eastAsia="Times New Roman" w:hAnsi="Montserrat" w:cs="Times New Roman"/>
                <w:b/>
                <w:bCs/>
                <w:color w:val="FFFFFF" w:themeColor="background1"/>
                <w:sz w:val="20"/>
                <w:szCs w:val="20"/>
                <w:lang w:eastAsia="es-MX"/>
              </w:rPr>
            </w:pPr>
            <w:r w:rsidRPr="00AB4B8B">
              <w:rPr>
                <w:rFonts w:ascii="Montserrat" w:eastAsia="Times New Roman" w:hAnsi="Montserrat" w:cs="Times New Roman"/>
                <w:b/>
                <w:bCs/>
                <w:color w:val="FFFFFF" w:themeColor="background1"/>
                <w:sz w:val="20"/>
                <w:szCs w:val="20"/>
                <w:lang w:eastAsia="es-MX"/>
              </w:rPr>
              <w:t>Domicilio legal donde se constituye el Comité:</w:t>
            </w:r>
          </w:p>
        </w:tc>
        <w:tc>
          <w:tcPr>
            <w:tcW w:w="5367" w:type="dxa"/>
            <w:shd w:val="clear" w:color="auto" w:fill="auto"/>
            <w:noWrap/>
            <w:vAlign w:val="bottom"/>
            <w:hideMark/>
          </w:tcPr>
          <w:p w14:paraId="5A4AEA8F" w14:textId="77777777" w:rsidR="00C56CF2" w:rsidRPr="00AB4B8B" w:rsidRDefault="00C56CF2" w:rsidP="00AA4009">
            <w:pPr>
              <w:spacing w:line="276" w:lineRule="auto"/>
              <w:rPr>
                <w:rFonts w:ascii="Montserrat" w:hAnsi="Montserrat"/>
                <w:color w:val="000000"/>
                <w:sz w:val="20"/>
                <w:szCs w:val="20"/>
              </w:rPr>
            </w:pPr>
            <w:r w:rsidRPr="00AB4B8B">
              <w:rPr>
                <w:rFonts w:ascii="Montserrat" w:hAnsi="Montserrat"/>
                <w:color w:val="000000"/>
                <w:sz w:val="20"/>
                <w:szCs w:val="20"/>
              </w:rPr>
              <w:t> </w:t>
            </w:r>
          </w:p>
        </w:tc>
      </w:tr>
    </w:tbl>
    <w:p w14:paraId="570D186F" w14:textId="77777777" w:rsidR="00C56CF2" w:rsidRPr="00AB4B8B" w:rsidRDefault="00C56CF2" w:rsidP="00C56CF2">
      <w:pPr>
        <w:spacing w:line="276" w:lineRule="auto"/>
        <w:rPr>
          <w:rFonts w:ascii="Montserrat" w:hAnsi="Montserrat"/>
          <w:sz w:val="20"/>
          <w:szCs w:val="20"/>
        </w:rPr>
      </w:pPr>
    </w:p>
    <w:p w14:paraId="2C6F336A" w14:textId="77777777" w:rsidR="00C56CF2" w:rsidRPr="00AB4B8B" w:rsidRDefault="00C56CF2" w:rsidP="007A3B7E">
      <w:pPr>
        <w:spacing w:line="276" w:lineRule="auto"/>
        <w:jc w:val="both"/>
        <w:rPr>
          <w:rFonts w:ascii="Montserrat" w:hAnsi="Montserrat"/>
          <w:sz w:val="20"/>
          <w:szCs w:val="20"/>
        </w:rPr>
      </w:pPr>
      <w:r w:rsidRPr="00AB4B8B">
        <w:rPr>
          <w:rFonts w:ascii="Montserrat" w:hAnsi="Montserrat"/>
          <w:sz w:val="20"/>
          <w:szCs w:val="20"/>
        </w:rPr>
        <w:t xml:space="preserve">Los integrantes del comité expresamos nuestra voluntad de llevar a cabo las acciones de contraloría social durante la vigencia del ejercicio 2023,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413D60F2" w14:textId="77777777" w:rsidR="00C56CF2" w:rsidRPr="00AB4B8B" w:rsidRDefault="00C56CF2" w:rsidP="00C56CF2">
      <w:pPr>
        <w:tabs>
          <w:tab w:val="left" w:pos="1057"/>
        </w:tabs>
        <w:spacing w:line="276" w:lineRule="auto"/>
        <w:rPr>
          <w:rFonts w:ascii="Montserrat" w:hAnsi="Montserrat"/>
          <w:b/>
          <w:sz w:val="20"/>
          <w:szCs w:val="20"/>
        </w:rPr>
      </w:pPr>
      <w:r w:rsidRPr="00AB4B8B">
        <w:rPr>
          <w:rFonts w:ascii="Montserrat" w:hAnsi="Montserrat"/>
          <w:b/>
          <w:sz w:val="20"/>
          <w:szCs w:val="20"/>
        </w:rPr>
        <w:t>Mecanismos e instrumentos que utilizará para el ejercicio de sus actividades</w:t>
      </w:r>
    </w:p>
    <w:p w14:paraId="6D12614B" w14:textId="77777777" w:rsidR="00C56CF2" w:rsidRPr="00AB4B8B" w:rsidRDefault="00C56CF2" w:rsidP="00C56CF2">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AB4B8B">
        <w:rPr>
          <w:rFonts w:ascii="Montserrat" w:eastAsia="Montserrat" w:hAnsi="Montserrat" w:cs="Montserrat"/>
          <w:color w:val="000000"/>
          <w:sz w:val="20"/>
          <w:szCs w:val="20"/>
        </w:rPr>
        <w:t>Informes</w:t>
      </w:r>
    </w:p>
    <w:p w14:paraId="752B7AD2" w14:textId="77777777" w:rsidR="00C56CF2" w:rsidRPr="00AB4B8B" w:rsidRDefault="00C56CF2" w:rsidP="00C56CF2">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AB4B8B">
        <w:rPr>
          <w:rFonts w:ascii="Montserrat" w:eastAsia="Montserrat" w:hAnsi="Montserrat" w:cs="Montserrat"/>
          <w:color w:val="000000"/>
          <w:sz w:val="20"/>
          <w:szCs w:val="20"/>
        </w:rPr>
        <w:t>Reuniones (recibir y compartir información, solicitar información etc.)</w:t>
      </w:r>
    </w:p>
    <w:p w14:paraId="2013BECE" w14:textId="77777777" w:rsidR="00C56CF2" w:rsidRPr="00AB4B8B" w:rsidRDefault="00C56CF2" w:rsidP="00C56CF2">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sidRPr="00AB4B8B">
        <w:rPr>
          <w:rFonts w:ascii="Montserrat" w:eastAsia="Montserrat" w:hAnsi="Montserrat" w:cs="Montserrat"/>
          <w:color w:val="000000"/>
          <w:sz w:val="20"/>
          <w:szCs w:val="20"/>
        </w:rPr>
        <w:t>Vigilar que se dé el servicio</w:t>
      </w:r>
    </w:p>
    <w:p w14:paraId="0AB2B78D" w14:textId="77777777" w:rsidR="003F79C0" w:rsidRPr="00AB4B8B" w:rsidRDefault="003F79C0" w:rsidP="00C56CF2">
      <w:pPr>
        <w:pBdr>
          <w:top w:val="nil"/>
          <w:left w:val="nil"/>
          <w:bottom w:val="nil"/>
          <w:right w:val="nil"/>
          <w:between w:val="nil"/>
        </w:pBdr>
        <w:spacing w:line="276" w:lineRule="auto"/>
        <w:jc w:val="both"/>
        <w:rPr>
          <w:rFonts w:ascii="Montserrat" w:eastAsia="Montserrat" w:hAnsi="Montserrat" w:cs="Montserrat"/>
          <w:b/>
          <w:color w:val="000000"/>
          <w:sz w:val="20"/>
          <w:szCs w:val="20"/>
        </w:rPr>
      </w:pPr>
    </w:p>
    <w:p w14:paraId="78F9E8BA" w14:textId="6EE2B7D1" w:rsidR="00C56CF2" w:rsidRPr="00AB4B8B" w:rsidRDefault="00C56CF2" w:rsidP="00C56CF2">
      <w:pPr>
        <w:pBdr>
          <w:top w:val="nil"/>
          <w:left w:val="nil"/>
          <w:bottom w:val="nil"/>
          <w:right w:val="nil"/>
          <w:between w:val="nil"/>
        </w:pBdr>
        <w:spacing w:line="276" w:lineRule="auto"/>
        <w:jc w:val="both"/>
        <w:rPr>
          <w:rFonts w:ascii="Montserrat" w:eastAsia="Montserrat" w:hAnsi="Montserrat" w:cs="Montserrat"/>
          <w:b/>
          <w:color w:val="000000"/>
          <w:sz w:val="20"/>
          <w:szCs w:val="20"/>
        </w:rPr>
      </w:pPr>
      <w:r w:rsidRPr="00AB4B8B">
        <w:rPr>
          <w:rFonts w:ascii="Montserrat" w:eastAsia="Montserrat" w:hAnsi="Montserrat" w:cs="Montserrat"/>
          <w:b/>
          <w:color w:val="000000"/>
          <w:sz w:val="20"/>
          <w:szCs w:val="20"/>
        </w:rPr>
        <w:t>Documento que acredite la calidad de persona beneficiaría</w:t>
      </w:r>
    </w:p>
    <w:p w14:paraId="1EFE6448" w14:textId="77777777" w:rsidR="00C56CF2" w:rsidRPr="00AB4B8B" w:rsidRDefault="00C56CF2" w:rsidP="00C56CF2">
      <w:pPr>
        <w:pStyle w:val="Prrafodelista"/>
        <w:numPr>
          <w:ilvl w:val="0"/>
          <w:numId w:val="8"/>
        </w:numPr>
        <w:pBdr>
          <w:top w:val="nil"/>
          <w:left w:val="nil"/>
          <w:bottom w:val="nil"/>
          <w:right w:val="nil"/>
          <w:between w:val="nil"/>
        </w:pBdr>
        <w:jc w:val="both"/>
        <w:rPr>
          <w:rFonts w:ascii="Montserrat" w:eastAsia="Montserrat" w:hAnsi="Montserrat" w:cs="Montserrat"/>
          <w:color w:val="000000"/>
          <w:sz w:val="20"/>
          <w:szCs w:val="20"/>
        </w:rPr>
      </w:pPr>
      <w:r w:rsidRPr="00AB4B8B">
        <w:rPr>
          <w:rFonts w:ascii="Montserrat" w:eastAsia="Montserrat" w:hAnsi="Montserrat" w:cs="Montserrat"/>
          <w:color w:val="000000"/>
          <w:sz w:val="20"/>
          <w:szCs w:val="20"/>
        </w:rPr>
        <w:t>Credencial del INEA</w:t>
      </w:r>
    </w:p>
    <w:p w14:paraId="2059E57E" w14:textId="77777777" w:rsidR="00C56CF2" w:rsidRPr="00AB4B8B" w:rsidRDefault="00C56CF2" w:rsidP="00C56CF2">
      <w:pPr>
        <w:pBdr>
          <w:top w:val="nil"/>
          <w:left w:val="nil"/>
          <w:bottom w:val="nil"/>
          <w:right w:val="nil"/>
          <w:between w:val="nil"/>
        </w:pBdr>
        <w:spacing w:line="276" w:lineRule="auto"/>
        <w:jc w:val="both"/>
        <w:rPr>
          <w:rFonts w:ascii="Montserrat" w:eastAsia="Montserrat" w:hAnsi="Montserrat" w:cs="Montserrat"/>
          <w:color w:val="000000"/>
          <w:sz w:val="20"/>
          <w:szCs w:val="20"/>
        </w:rPr>
      </w:pPr>
      <w:r w:rsidRPr="00AB4B8B">
        <w:rPr>
          <w:rFonts w:ascii="Montserrat" w:hAnsi="Montserrat" w:cs="Arial"/>
          <w:sz w:val="20"/>
          <w:szCs w:val="20"/>
          <w:lang w:val="es-ES_tradnl"/>
        </w:rPr>
        <w:t xml:space="preserve">La elección de las personas que integran los Comités de CS se realizó por mayoría de votos de </w:t>
      </w:r>
      <w:r w:rsidRPr="00AB4B8B">
        <w:rPr>
          <w:rFonts w:ascii="Montserrat" w:hAnsi="Montserrat" w:cs="Arial"/>
          <w:sz w:val="20"/>
          <w:szCs w:val="20"/>
        </w:rPr>
        <w:t xml:space="preserve">la población beneficiada </w:t>
      </w:r>
      <w:r w:rsidRPr="00AB4B8B">
        <w:rPr>
          <w:rFonts w:ascii="Montserrat" w:hAnsi="Montserrat" w:cs="Arial"/>
          <w:sz w:val="20"/>
          <w:szCs w:val="20"/>
          <w:lang w:val="es-ES_tradnl"/>
        </w:rPr>
        <w:t>asistente en la asamblea</w:t>
      </w:r>
    </w:p>
    <w:p w14:paraId="44E05C18" w14:textId="77777777" w:rsidR="00C56CF2" w:rsidRPr="00AB4B8B" w:rsidRDefault="00C56CF2" w:rsidP="00C56CF2">
      <w:pPr>
        <w:spacing w:line="276" w:lineRule="auto"/>
        <w:jc w:val="both"/>
        <w:rPr>
          <w:rFonts w:ascii="Montserrat" w:hAnsi="Montserrat"/>
          <w:sz w:val="20"/>
          <w:szCs w:val="20"/>
        </w:rPr>
      </w:pPr>
      <w:r w:rsidRPr="00AB4B8B">
        <w:rPr>
          <w:rFonts w:ascii="Montserrat" w:hAnsi="Montserrat"/>
          <w:sz w:val="20"/>
          <w:szCs w:val="20"/>
        </w:rPr>
        <w:t>La elección de las y los integrantes de los comités de contraloría social se promovió la integración de manera equitativa entre hombres y mujeres.</w:t>
      </w:r>
    </w:p>
    <w:p w14:paraId="3EBF92BD" w14:textId="77777777" w:rsidR="00C56CF2" w:rsidRPr="00AB4B8B" w:rsidRDefault="00C56CF2" w:rsidP="00C56CF2">
      <w:pPr>
        <w:spacing w:line="276" w:lineRule="auto"/>
        <w:jc w:val="both"/>
        <w:rPr>
          <w:rFonts w:ascii="Montserrat" w:eastAsia="Montserrat" w:hAnsi="Montserrat" w:cs="Montserrat"/>
          <w:sz w:val="20"/>
          <w:szCs w:val="20"/>
        </w:rPr>
      </w:pPr>
      <w:r w:rsidRPr="00AB4B8B">
        <w:rPr>
          <w:rFonts w:ascii="Montserrat" w:eastAsia="Montserrat" w:hAnsi="Montserrat" w:cs="Montserrat"/>
          <w:sz w:val="20"/>
          <w:szCs w:val="20"/>
        </w:rPr>
        <w:t>¿La integración del Comité fue de manera equitativa entre mujeres y hombres?</w:t>
      </w:r>
    </w:p>
    <w:p w14:paraId="389109FF" w14:textId="77777777" w:rsidR="00C56CF2" w:rsidRPr="00AB4B8B" w:rsidRDefault="00C56CF2" w:rsidP="00C56CF2">
      <w:pPr>
        <w:spacing w:line="276" w:lineRule="auto"/>
        <w:rPr>
          <w:rFonts w:ascii="Montserrat" w:eastAsia="Montserrat" w:hAnsi="Montserrat" w:cs="Montserrat"/>
          <w:sz w:val="20"/>
          <w:szCs w:val="20"/>
        </w:rPr>
      </w:pPr>
      <w:r w:rsidRPr="00AB4B8B">
        <w:rPr>
          <w:rFonts w:ascii="Montserrat" w:eastAsia="Montserrat" w:hAnsi="Montserrat" w:cs="Montserrat"/>
          <w:sz w:val="20"/>
          <w:szCs w:val="20"/>
        </w:rPr>
        <w:t xml:space="preserve">SI [  ] </w:t>
      </w:r>
      <w:r w:rsidRPr="00AB4B8B">
        <w:rPr>
          <w:rFonts w:ascii="Montserrat" w:eastAsia="Montserrat" w:hAnsi="Montserrat" w:cs="Montserrat"/>
          <w:sz w:val="20"/>
          <w:szCs w:val="20"/>
        </w:rPr>
        <w:tab/>
      </w:r>
      <w:r w:rsidRPr="00AB4B8B">
        <w:rPr>
          <w:rFonts w:ascii="Montserrat" w:eastAsia="Montserrat" w:hAnsi="Montserrat" w:cs="Montserrat"/>
          <w:sz w:val="20"/>
          <w:szCs w:val="20"/>
        </w:rPr>
        <w:tab/>
      </w:r>
      <w:r w:rsidRPr="00AB4B8B">
        <w:rPr>
          <w:rFonts w:ascii="Montserrat" w:eastAsia="Montserrat" w:hAnsi="Montserrat" w:cs="Montserrat"/>
          <w:sz w:val="20"/>
          <w:szCs w:val="20"/>
        </w:rPr>
        <w:tab/>
        <w:t xml:space="preserve">NO  [  ]  ¿Por qué? </w:t>
      </w:r>
    </w:p>
    <w:p w14:paraId="3A6E8AC3" w14:textId="02D6CC64" w:rsidR="00C56CF2" w:rsidRPr="00AB4B8B" w:rsidRDefault="00C56CF2" w:rsidP="00C56CF2">
      <w:pPr>
        <w:spacing w:line="276" w:lineRule="auto"/>
        <w:jc w:val="both"/>
        <w:rPr>
          <w:rFonts w:ascii="Montserrat" w:hAnsi="Montserrat"/>
          <w:sz w:val="20"/>
          <w:szCs w:val="20"/>
        </w:rPr>
      </w:pPr>
      <w:r w:rsidRPr="00AB4B8B">
        <w:rPr>
          <w:rFonts w:ascii="Montserrat" w:hAnsi="Montserrat"/>
          <w:sz w:val="20"/>
          <w:szCs w:val="20"/>
        </w:rPr>
        <w:t>__________________________________________________________</w:t>
      </w:r>
      <w:r w:rsidR="000A0290" w:rsidRPr="00AB4B8B">
        <w:rPr>
          <w:rFonts w:ascii="Montserrat" w:hAnsi="Montserrat"/>
          <w:sz w:val="20"/>
          <w:szCs w:val="20"/>
        </w:rPr>
        <w:t>_____________________________</w:t>
      </w:r>
    </w:p>
    <w:p w14:paraId="29EA72D8" w14:textId="4D94552E" w:rsidR="00C56CF2" w:rsidRPr="00AB4B8B" w:rsidRDefault="00C56CF2" w:rsidP="00C56CF2">
      <w:pPr>
        <w:spacing w:line="276" w:lineRule="auto"/>
        <w:jc w:val="both"/>
        <w:rPr>
          <w:rFonts w:ascii="Montserrat" w:eastAsia="Arial" w:hAnsi="Montserrat" w:cs="Arial"/>
          <w:b/>
          <w:sz w:val="18"/>
          <w:szCs w:val="20"/>
          <w:lang w:eastAsia="es-MX"/>
        </w:rPr>
      </w:pPr>
      <w:r w:rsidRPr="00AB4B8B">
        <w:rPr>
          <w:rFonts w:ascii="Montserrat" w:eastAsia="Arial" w:hAnsi="Montserrat" w:cs="Arial"/>
          <w:b/>
          <w:sz w:val="18"/>
          <w:szCs w:val="20"/>
          <w:lang w:eastAsia="es-MX"/>
        </w:rPr>
        <w:t>Aviso de privacidad</w:t>
      </w:r>
    </w:p>
    <w:p w14:paraId="4E949150" w14:textId="7338AC3E" w:rsidR="005E0AAB" w:rsidRPr="005E0AAB" w:rsidRDefault="005E0AAB" w:rsidP="00C56CF2">
      <w:pPr>
        <w:spacing w:line="276" w:lineRule="auto"/>
        <w:jc w:val="both"/>
        <w:rPr>
          <w:rFonts w:ascii="Montserrat" w:eastAsia="Arial" w:hAnsi="Montserrat" w:cs="Arial"/>
          <w:sz w:val="18"/>
          <w:szCs w:val="20"/>
          <w:lang w:eastAsia="es-MX"/>
        </w:rPr>
      </w:pPr>
      <w:r w:rsidRPr="00AB4B8B">
        <w:rPr>
          <w:rFonts w:ascii="Montserrat" w:eastAsia="Arial" w:hAnsi="Montserrat" w:cs="Arial"/>
          <w:sz w:val="18"/>
          <w:szCs w:val="20"/>
          <w:highlight w:val="yellow"/>
          <w:lang w:eastAsia="es-MX"/>
        </w:rPr>
        <w:t>Cada Instancia Ejecutora escribirá su Aviso de Privacidad</w:t>
      </w:r>
    </w:p>
    <w:sectPr w:rsidR="005E0AAB" w:rsidRPr="005E0AAB" w:rsidSect="00493145">
      <w:headerReference w:type="default" r:id="rId9"/>
      <w:footerReference w:type="default" r:id="rId10"/>
      <w:pgSz w:w="12240" w:h="15840"/>
      <w:pgMar w:top="1701" w:right="1701" w:bottom="1701" w:left="1701"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3DB5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D141A" w14:textId="77777777" w:rsidR="00DC1DFC" w:rsidRDefault="00DC1DFC" w:rsidP="00487256">
      <w:pPr>
        <w:spacing w:after="0" w:line="240" w:lineRule="auto"/>
      </w:pPr>
      <w:r>
        <w:separator/>
      </w:r>
    </w:p>
  </w:endnote>
  <w:endnote w:type="continuationSeparator" w:id="0">
    <w:p w14:paraId="7FACE8EA" w14:textId="77777777" w:rsidR="00DC1DFC" w:rsidRDefault="00DC1DFC"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tserrat" w:hAnsi="Montserrat"/>
        <w:sz w:val="18"/>
        <w:szCs w:val="18"/>
      </w:rPr>
      <w:id w:val="845985842"/>
      <w:docPartObj>
        <w:docPartGallery w:val="Page Numbers (Bottom of Page)"/>
        <w:docPartUnique/>
      </w:docPartObj>
    </w:sdtPr>
    <w:sdtEndPr/>
    <w:sdtContent>
      <w:sdt>
        <w:sdtPr>
          <w:rPr>
            <w:rFonts w:ascii="Montserrat" w:hAnsi="Montserrat"/>
            <w:sz w:val="18"/>
            <w:szCs w:val="18"/>
          </w:rPr>
          <w:id w:val="-1769616900"/>
          <w:docPartObj>
            <w:docPartGallery w:val="Page Numbers (Top of Page)"/>
            <w:docPartUnique/>
          </w:docPartObj>
        </w:sdtPr>
        <w:sdtEndPr/>
        <w:sdtContent>
          <w:p w14:paraId="115C1983" w14:textId="034E1180" w:rsidR="00510170" w:rsidRPr="00510170" w:rsidRDefault="00510170">
            <w:pPr>
              <w:pStyle w:val="Piedepgina"/>
              <w:jc w:val="right"/>
              <w:rPr>
                <w:rFonts w:ascii="Montserrat" w:hAnsi="Montserrat"/>
                <w:sz w:val="18"/>
                <w:szCs w:val="18"/>
              </w:rPr>
            </w:pPr>
            <w:r w:rsidRPr="00510170">
              <w:rPr>
                <w:rFonts w:ascii="Montserrat" w:hAnsi="Montserrat"/>
                <w:sz w:val="18"/>
                <w:szCs w:val="18"/>
                <w:lang w:val="es-ES"/>
              </w:rPr>
              <w:t xml:space="preserve">Página </w:t>
            </w:r>
            <w:r w:rsidRPr="00510170">
              <w:rPr>
                <w:rFonts w:ascii="Montserrat" w:hAnsi="Montserrat"/>
                <w:b/>
                <w:bCs/>
                <w:sz w:val="18"/>
                <w:szCs w:val="18"/>
              </w:rPr>
              <w:fldChar w:fldCharType="begin"/>
            </w:r>
            <w:r w:rsidRPr="00510170">
              <w:rPr>
                <w:rFonts w:ascii="Montserrat" w:hAnsi="Montserrat"/>
                <w:b/>
                <w:bCs/>
                <w:sz w:val="18"/>
                <w:szCs w:val="18"/>
              </w:rPr>
              <w:instrText>PAGE</w:instrText>
            </w:r>
            <w:r w:rsidRPr="00510170">
              <w:rPr>
                <w:rFonts w:ascii="Montserrat" w:hAnsi="Montserrat"/>
                <w:b/>
                <w:bCs/>
                <w:sz w:val="18"/>
                <w:szCs w:val="18"/>
              </w:rPr>
              <w:fldChar w:fldCharType="separate"/>
            </w:r>
            <w:r w:rsidR="006A644C">
              <w:rPr>
                <w:rFonts w:ascii="Montserrat" w:hAnsi="Montserrat"/>
                <w:b/>
                <w:bCs/>
                <w:noProof/>
                <w:sz w:val="18"/>
                <w:szCs w:val="18"/>
              </w:rPr>
              <w:t>5</w:t>
            </w:r>
            <w:r w:rsidRPr="00510170">
              <w:rPr>
                <w:rFonts w:ascii="Montserrat" w:hAnsi="Montserrat"/>
                <w:b/>
                <w:bCs/>
                <w:sz w:val="18"/>
                <w:szCs w:val="18"/>
              </w:rPr>
              <w:fldChar w:fldCharType="end"/>
            </w:r>
            <w:r w:rsidRPr="00510170">
              <w:rPr>
                <w:rFonts w:ascii="Montserrat" w:hAnsi="Montserrat"/>
                <w:sz w:val="18"/>
                <w:szCs w:val="18"/>
                <w:lang w:val="es-ES"/>
              </w:rPr>
              <w:t xml:space="preserve"> de </w:t>
            </w:r>
            <w:r w:rsidRPr="00510170">
              <w:rPr>
                <w:rFonts w:ascii="Montserrat" w:hAnsi="Montserrat"/>
                <w:b/>
                <w:bCs/>
                <w:sz w:val="18"/>
                <w:szCs w:val="18"/>
              </w:rPr>
              <w:fldChar w:fldCharType="begin"/>
            </w:r>
            <w:r w:rsidRPr="00510170">
              <w:rPr>
                <w:rFonts w:ascii="Montserrat" w:hAnsi="Montserrat"/>
                <w:b/>
                <w:bCs/>
                <w:sz w:val="18"/>
                <w:szCs w:val="18"/>
              </w:rPr>
              <w:instrText>NUMPAGES</w:instrText>
            </w:r>
            <w:r w:rsidRPr="00510170">
              <w:rPr>
                <w:rFonts w:ascii="Montserrat" w:hAnsi="Montserrat"/>
                <w:b/>
                <w:bCs/>
                <w:sz w:val="18"/>
                <w:szCs w:val="18"/>
              </w:rPr>
              <w:fldChar w:fldCharType="separate"/>
            </w:r>
            <w:r w:rsidR="006A644C">
              <w:rPr>
                <w:rFonts w:ascii="Montserrat" w:hAnsi="Montserrat"/>
                <w:b/>
                <w:bCs/>
                <w:noProof/>
                <w:sz w:val="18"/>
                <w:szCs w:val="18"/>
              </w:rPr>
              <w:t>5</w:t>
            </w:r>
            <w:r w:rsidRPr="00510170">
              <w:rPr>
                <w:rFonts w:ascii="Montserrat" w:hAnsi="Montserrat"/>
                <w:b/>
                <w:bCs/>
                <w:sz w:val="18"/>
                <w:szCs w:val="18"/>
              </w:rPr>
              <w:fldChar w:fldCharType="end"/>
            </w:r>
          </w:p>
        </w:sdtContent>
      </w:sdt>
    </w:sdtContent>
  </w:sdt>
  <w:p w14:paraId="2B7D9FEF" w14:textId="77777777" w:rsidR="00015C5D" w:rsidRDefault="00DC1D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8444F" w14:textId="77777777" w:rsidR="00DC1DFC" w:rsidRDefault="00DC1DFC" w:rsidP="00487256">
      <w:pPr>
        <w:spacing w:after="0" w:line="240" w:lineRule="auto"/>
      </w:pPr>
      <w:r>
        <w:separator/>
      </w:r>
    </w:p>
  </w:footnote>
  <w:footnote w:type="continuationSeparator" w:id="0">
    <w:p w14:paraId="727545B9" w14:textId="77777777" w:rsidR="00DC1DFC" w:rsidRDefault="00DC1DFC"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D6726" w14:textId="2FFDB253" w:rsidR="00015C5D" w:rsidRDefault="00C56CF2">
    <w:pPr>
      <w:pBdr>
        <w:top w:val="nil"/>
        <w:left w:val="nil"/>
        <w:bottom w:val="nil"/>
        <w:right w:val="nil"/>
        <w:between w:val="nil"/>
      </w:pBdr>
      <w:tabs>
        <w:tab w:val="center" w:pos="4419"/>
        <w:tab w:val="right" w:pos="8838"/>
      </w:tabs>
      <w:spacing w:after="0" w:line="240" w:lineRule="auto"/>
      <w:rPr>
        <w:color w:val="000000"/>
      </w:rPr>
    </w:pPr>
    <w:r w:rsidRPr="00722D4D">
      <w:rPr>
        <w:rFonts w:ascii="Montserrat" w:eastAsia="Montserrat" w:hAnsi="Montserrat" w:cs="Montserrat"/>
        <w:b/>
        <w:noProof/>
        <w:color w:val="000000"/>
        <w:lang w:eastAsia="es-MX"/>
      </w:rPr>
      <w:drawing>
        <wp:anchor distT="0" distB="0" distL="114300" distR="114300" simplePos="0" relativeHeight="251661312" behindDoc="0" locked="0" layoutInCell="1" allowOverlap="1" wp14:anchorId="32AEF7AA" wp14:editId="150A5B2E">
          <wp:simplePos x="0" y="0"/>
          <wp:positionH relativeFrom="margin">
            <wp:align>left</wp:align>
          </wp:positionH>
          <wp:positionV relativeFrom="paragraph">
            <wp:posOffset>-259724</wp:posOffset>
          </wp:positionV>
          <wp:extent cx="2543810" cy="571500"/>
          <wp:effectExtent l="0" t="0" r="8890" b="0"/>
          <wp:wrapSquare wrapText="bothSides"/>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810" cy="571500"/>
                  </a:xfrm>
                  <a:prstGeom prst="rect">
                    <a:avLst/>
                  </a:prstGeom>
                  <a:noFill/>
                  <a:extLst/>
                </pic:spPr>
              </pic:pic>
            </a:graphicData>
          </a:graphic>
          <wp14:sizeRelH relativeFrom="page">
            <wp14:pctWidth>0</wp14:pctWidth>
          </wp14:sizeRelH>
          <wp14:sizeRelV relativeFrom="page">
            <wp14:pctHeight>0</wp14:pctHeight>
          </wp14:sizeRelV>
        </wp:anchor>
      </w:drawing>
    </w:r>
    <w:r w:rsidR="00493145">
      <w:rPr>
        <w:noProof/>
        <w:lang w:eastAsia="es-MX"/>
      </w:rPr>
      <w:drawing>
        <wp:anchor distT="0" distB="0" distL="114300" distR="114300" simplePos="0" relativeHeight="251659264" behindDoc="1" locked="0" layoutInCell="1" allowOverlap="1" wp14:anchorId="17FE7D92" wp14:editId="6D8D19D2">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C27"/>
    <w:multiLevelType w:val="hybridMultilevel"/>
    <w:tmpl w:val="E200B55C"/>
    <w:lvl w:ilvl="0" w:tplc="D05E3504">
      <w:start w:val="1"/>
      <w:numFmt w:val="upperRoman"/>
      <w:lvlText w:val="%1."/>
      <w:lvlJc w:val="left"/>
      <w:pPr>
        <w:ind w:left="720" w:hanging="360"/>
      </w:pPr>
      <w:rPr>
        <w:rFonts w:ascii="Montserrat" w:eastAsia="Times New Roman" w:hAnsi="Montserrat"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8493D"/>
    <w:multiLevelType w:val="hybridMultilevel"/>
    <w:tmpl w:val="0B68D888"/>
    <w:lvl w:ilvl="0" w:tplc="080A0017">
      <w:start w:val="1"/>
      <w:numFmt w:val="lowerLetter"/>
      <w:lvlText w:val="%1)"/>
      <w:lvlJc w:val="left"/>
      <w:pPr>
        <w:ind w:left="1440" w:hanging="360"/>
      </w:pPr>
    </w:lvl>
    <w:lvl w:ilvl="1" w:tplc="8D5ED912">
      <w:start w:val="1"/>
      <w:numFmt w:val="lowerLetter"/>
      <w:lvlText w:val="%2."/>
      <w:lvlJc w:val="left"/>
      <w:pPr>
        <w:ind w:left="2160" w:hanging="360"/>
      </w:pPr>
      <w:rPr>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077992"/>
    <w:multiLevelType w:val="multilevel"/>
    <w:tmpl w:val="73F4D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EE06033"/>
    <w:multiLevelType w:val="hybridMultilevel"/>
    <w:tmpl w:val="C0CE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913D62"/>
    <w:multiLevelType w:val="multilevel"/>
    <w:tmpl w:val="2BBADD7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
      <w:lvlJc w:val="left"/>
      <w:pPr>
        <w:ind w:left="1789" w:hanging="360"/>
      </w:pPr>
      <w:rPr>
        <w:rFonts w:ascii="Arial" w:eastAsia="Arial" w:hAnsi="Arial" w:cs="Arial"/>
        <w:b/>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da Natalia Perez Gutierrez">
    <w15:presenceInfo w15:providerId="None" w15:userId="Brenda Natalia Perez Gutier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56"/>
    <w:rsid w:val="00006191"/>
    <w:rsid w:val="00047271"/>
    <w:rsid w:val="00063229"/>
    <w:rsid w:val="00074975"/>
    <w:rsid w:val="00092689"/>
    <w:rsid w:val="000A0290"/>
    <w:rsid w:val="000A067E"/>
    <w:rsid w:val="0012530B"/>
    <w:rsid w:val="00193F48"/>
    <w:rsid w:val="001976F9"/>
    <w:rsid w:val="00291FA1"/>
    <w:rsid w:val="002A596D"/>
    <w:rsid w:val="00382790"/>
    <w:rsid w:val="00393B98"/>
    <w:rsid w:val="003F79C0"/>
    <w:rsid w:val="00487256"/>
    <w:rsid w:val="00493145"/>
    <w:rsid w:val="00510170"/>
    <w:rsid w:val="0052541C"/>
    <w:rsid w:val="005317F2"/>
    <w:rsid w:val="00572698"/>
    <w:rsid w:val="005C3BF4"/>
    <w:rsid w:val="005E0AAB"/>
    <w:rsid w:val="005F0030"/>
    <w:rsid w:val="006A644C"/>
    <w:rsid w:val="00701CC0"/>
    <w:rsid w:val="0073430F"/>
    <w:rsid w:val="007535B5"/>
    <w:rsid w:val="007A3B7E"/>
    <w:rsid w:val="00824508"/>
    <w:rsid w:val="00894931"/>
    <w:rsid w:val="009B3927"/>
    <w:rsid w:val="00A32619"/>
    <w:rsid w:val="00A41184"/>
    <w:rsid w:val="00A630AB"/>
    <w:rsid w:val="00AB4B8B"/>
    <w:rsid w:val="00B53109"/>
    <w:rsid w:val="00BE33BC"/>
    <w:rsid w:val="00C56CF2"/>
    <w:rsid w:val="00CD2B94"/>
    <w:rsid w:val="00D72CEE"/>
    <w:rsid w:val="00DC1DFC"/>
    <w:rsid w:val="00DE6190"/>
    <w:rsid w:val="00EA35AA"/>
    <w:rsid w:val="00EE7112"/>
    <w:rsid w:val="00F11CF9"/>
    <w:rsid w:val="00F91F49"/>
    <w:rsid w:val="00FE6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aliases w:val="AB List 1,Bullet Points,Bullet List,FooterText,numbered,Paragraphe de liste1,List Paragraph1,Bulletr List Paragraph"/>
    <w:basedOn w:val="Normal"/>
    <w:link w:val="PrrafodelistaCar"/>
    <w:uiPriority w:val="34"/>
    <w:qFormat/>
    <w:rsid w:val="00C56CF2"/>
    <w:pPr>
      <w:spacing w:after="200" w:line="276" w:lineRule="auto"/>
      <w:ind w:left="720"/>
      <w:contextualSpacing/>
    </w:pPr>
    <w:rPr>
      <w:rFonts w:ascii="Calibri" w:eastAsia="Calibri" w:hAnsi="Calibri" w:cs="Times New Roman"/>
      <w:lang w:val="es-ES"/>
    </w:rPr>
  </w:style>
  <w:style w:type="character" w:customStyle="1" w:styleId="PrrafodelistaCar">
    <w:name w:val="Párrafo de lista Car"/>
    <w:aliases w:val="AB List 1 Car,Bullet Points Car,Bullet List Car,FooterText Car,numbered Car,Paragraphe de liste1 Car,List Paragraph1 Car,Bulletr List Paragraph Car"/>
    <w:link w:val="Prrafodelista"/>
    <w:uiPriority w:val="34"/>
    <w:locked/>
    <w:rsid w:val="00C56CF2"/>
    <w:rPr>
      <w:rFonts w:ascii="Calibri" w:eastAsia="Calibri" w:hAnsi="Calibri" w:cs="Times New Roman"/>
      <w:lang w:val="es-ES"/>
    </w:rPr>
  </w:style>
  <w:style w:type="character" w:styleId="Refdecomentario">
    <w:name w:val="annotation reference"/>
    <w:basedOn w:val="Fuentedeprrafopredeter"/>
    <w:uiPriority w:val="99"/>
    <w:semiHidden/>
    <w:unhideWhenUsed/>
    <w:rsid w:val="00C56CF2"/>
    <w:rPr>
      <w:sz w:val="16"/>
      <w:szCs w:val="16"/>
    </w:rPr>
  </w:style>
  <w:style w:type="paragraph" w:styleId="Textocomentario">
    <w:name w:val="annotation text"/>
    <w:basedOn w:val="Normal"/>
    <w:link w:val="TextocomentarioCar"/>
    <w:uiPriority w:val="99"/>
    <w:unhideWhenUsed/>
    <w:rsid w:val="00C56CF2"/>
    <w:pPr>
      <w:spacing w:line="240" w:lineRule="auto"/>
    </w:pPr>
    <w:rPr>
      <w:sz w:val="20"/>
      <w:szCs w:val="20"/>
    </w:rPr>
  </w:style>
  <w:style w:type="character" w:customStyle="1" w:styleId="TextocomentarioCar">
    <w:name w:val="Texto comentario Car"/>
    <w:basedOn w:val="Fuentedeprrafopredeter"/>
    <w:link w:val="Textocomentario"/>
    <w:uiPriority w:val="99"/>
    <w:rsid w:val="00C56CF2"/>
    <w:rPr>
      <w:sz w:val="20"/>
      <w:szCs w:val="20"/>
    </w:rPr>
  </w:style>
  <w:style w:type="paragraph" w:styleId="Asuntodelcomentario">
    <w:name w:val="annotation subject"/>
    <w:basedOn w:val="Textocomentario"/>
    <w:next w:val="Textocomentario"/>
    <w:link w:val="AsuntodelcomentarioCar"/>
    <w:uiPriority w:val="99"/>
    <w:semiHidden/>
    <w:unhideWhenUsed/>
    <w:rsid w:val="00C56CF2"/>
    <w:rPr>
      <w:b/>
      <w:bCs/>
    </w:rPr>
  </w:style>
  <w:style w:type="character" w:customStyle="1" w:styleId="AsuntodelcomentarioCar">
    <w:name w:val="Asunto del comentario Car"/>
    <w:basedOn w:val="TextocomentarioCar"/>
    <w:link w:val="Asuntodelcomentario"/>
    <w:uiPriority w:val="99"/>
    <w:semiHidden/>
    <w:rsid w:val="00C56CF2"/>
    <w:rPr>
      <w:b/>
      <w:bCs/>
      <w:sz w:val="20"/>
      <w:szCs w:val="20"/>
    </w:rPr>
  </w:style>
  <w:style w:type="paragraph" w:styleId="Revisin">
    <w:name w:val="Revision"/>
    <w:hidden/>
    <w:uiPriority w:val="99"/>
    <w:semiHidden/>
    <w:rsid w:val="00C56CF2"/>
    <w:pPr>
      <w:spacing w:after="0" w:line="240" w:lineRule="auto"/>
    </w:pPr>
  </w:style>
  <w:style w:type="paragraph" w:styleId="Textodeglobo">
    <w:name w:val="Balloon Text"/>
    <w:basedOn w:val="Normal"/>
    <w:link w:val="TextodegloboCar"/>
    <w:uiPriority w:val="99"/>
    <w:semiHidden/>
    <w:unhideWhenUsed/>
    <w:rsid w:val="00C56C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C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aliases w:val="AB List 1,Bullet Points,Bullet List,FooterText,numbered,Paragraphe de liste1,List Paragraph1,Bulletr List Paragraph"/>
    <w:basedOn w:val="Normal"/>
    <w:link w:val="PrrafodelistaCar"/>
    <w:uiPriority w:val="34"/>
    <w:qFormat/>
    <w:rsid w:val="00C56CF2"/>
    <w:pPr>
      <w:spacing w:after="200" w:line="276" w:lineRule="auto"/>
      <w:ind w:left="720"/>
      <w:contextualSpacing/>
    </w:pPr>
    <w:rPr>
      <w:rFonts w:ascii="Calibri" w:eastAsia="Calibri" w:hAnsi="Calibri" w:cs="Times New Roman"/>
      <w:lang w:val="es-ES"/>
    </w:rPr>
  </w:style>
  <w:style w:type="character" w:customStyle="1" w:styleId="PrrafodelistaCar">
    <w:name w:val="Párrafo de lista Car"/>
    <w:aliases w:val="AB List 1 Car,Bullet Points Car,Bullet List Car,FooterText Car,numbered Car,Paragraphe de liste1 Car,List Paragraph1 Car,Bulletr List Paragraph Car"/>
    <w:link w:val="Prrafodelista"/>
    <w:uiPriority w:val="34"/>
    <w:locked/>
    <w:rsid w:val="00C56CF2"/>
    <w:rPr>
      <w:rFonts w:ascii="Calibri" w:eastAsia="Calibri" w:hAnsi="Calibri" w:cs="Times New Roman"/>
      <w:lang w:val="es-ES"/>
    </w:rPr>
  </w:style>
  <w:style w:type="character" w:styleId="Refdecomentario">
    <w:name w:val="annotation reference"/>
    <w:basedOn w:val="Fuentedeprrafopredeter"/>
    <w:uiPriority w:val="99"/>
    <w:semiHidden/>
    <w:unhideWhenUsed/>
    <w:rsid w:val="00C56CF2"/>
    <w:rPr>
      <w:sz w:val="16"/>
      <w:szCs w:val="16"/>
    </w:rPr>
  </w:style>
  <w:style w:type="paragraph" w:styleId="Textocomentario">
    <w:name w:val="annotation text"/>
    <w:basedOn w:val="Normal"/>
    <w:link w:val="TextocomentarioCar"/>
    <w:uiPriority w:val="99"/>
    <w:unhideWhenUsed/>
    <w:rsid w:val="00C56CF2"/>
    <w:pPr>
      <w:spacing w:line="240" w:lineRule="auto"/>
    </w:pPr>
    <w:rPr>
      <w:sz w:val="20"/>
      <w:szCs w:val="20"/>
    </w:rPr>
  </w:style>
  <w:style w:type="character" w:customStyle="1" w:styleId="TextocomentarioCar">
    <w:name w:val="Texto comentario Car"/>
    <w:basedOn w:val="Fuentedeprrafopredeter"/>
    <w:link w:val="Textocomentario"/>
    <w:uiPriority w:val="99"/>
    <w:rsid w:val="00C56CF2"/>
    <w:rPr>
      <w:sz w:val="20"/>
      <w:szCs w:val="20"/>
    </w:rPr>
  </w:style>
  <w:style w:type="paragraph" w:styleId="Asuntodelcomentario">
    <w:name w:val="annotation subject"/>
    <w:basedOn w:val="Textocomentario"/>
    <w:next w:val="Textocomentario"/>
    <w:link w:val="AsuntodelcomentarioCar"/>
    <w:uiPriority w:val="99"/>
    <w:semiHidden/>
    <w:unhideWhenUsed/>
    <w:rsid w:val="00C56CF2"/>
    <w:rPr>
      <w:b/>
      <w:bCs/>
    </w:rPr>
  </w:style>
  <w:style w:type="character" w:customStyle="1" w:styleId="AsuntodelcomentarioCar">
    <w:name w:val="Asunto del comentario Car"/>
    <w:basedOn w:val="TextocomentarioCar"/>
    <w:link w:val="Asuntodelcomentario"/>
    <w:uiPriority w:val="99"/>
    <w:semiHidden/>
    <w:rsid w:val="00C56CF2"/>
    <w:rPr>
      <w:b/>
      <w:bCs/>
      <w:sz w:val="20"/>
      <w:szCs w:val="20"/>
    </w:rPr>
  </w:style>
  <w:style w:type="paragraph" w:styleId="Revisin">
    <w:name w:val="Revision"/>
    <w:hidden/>
    <w:uiPriority w:val="99"/>
    <w:semiHidden/>
    <w:rsid w:val="00C56CF2"/>
    <w:pPr>
      <w:spacing w:after="0" w:line="240" w:lineRule="auto"/>
    </w:pPr>
  </w:style>
  <w:style w:type="paragraph" w:styleId="Textodeglobo">
    <w:name w:val="Balloon Text"/>
    <w:basedOn w:val="Normal"/>
    <w:link w:val="TextodegloboCar"/>
    <w:uiPriority w:val="99"/>
    <w:semiHidden/>
    <w:unhideWhenUsed/>
    <w:rsid w:val="00C56C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004D-40CB-4B07-B360-0E168EE7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Claudia Rocio Orozco Gutierrez</cp:lastModifiedBy>
  <cp:revision>36</cp:revision>
  <cp:lastPrinted>2023-03-03T17:08:00Z</cp:lastPrinted>
  <dcterms:created xsi:type="dcterms:W3CDTF">2022-01-01T16:02:00Z</dcterms:created>
  <dcterms:modified xsi:type="dcterms:W3CDTF">2023-03-03T17:09:00Z</dcterms:modified>
</cp:coreProperties>
</file>