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D7818" w14:textId="0879B8B2" w:rsidR="00513FDE" w:rsidRPr="00D9358B" w:rsidRDefault="002B5979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bookmarkStart w:id="0" w:name="_GoBack"/>
      <w:bookmarkEnd w:id="0"/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09F1CF0A" w:rsidR="002B5979" w:rsidRPr="00D9358B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57137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Servicios de </w:t>
      </w:r>
      <w:r w:rsidR="000D1B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Educación para Adultos (INEA)</w:t>
      </w:r>
    </w:p>
    <w:p w14:paraId="4DA29258" w14:textId="10609048" w:rsidR="002B5979" w:rsidRPr="00D9358B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432A5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7B7C3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6D06EC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2026</w:t>
      </w:r>
    </w:p>
    <w:p w14:paraId="77DCC1DB" w14:textId="348A1EAE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28D8976D" w:rsidR="00B221C8" w:rsidRPr="00D9358B" w:rsidRDefault="00B221C8" w:rsidP="008E198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Vía correspondencia a la Secretaría </w:t>
            </w:r>
            <w:r w:rsidR="008E1989">
              <w:rPr>
                <w:rFonts w:ascii="Noto Sans" w:hAnsi="Noto Sans" w:cs="Noto Sans"/>
                <w:sz w:val="20"/>
                <w:szCs w:val="20"/>
              </w:rPr>
              <w:t>Anticorrupción y Buen Gobierno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5DC667C0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Vía telefónica a la </w:t>
            </w:r>
            <w:r w:rsidR="008E1989" w:rsidRPr="00D9358B">
              <w:rPr>
                <w:rFonts w:ascii="Noto Sans" w:hAnsi="Noto Sans" w:cs="Noto Sans"/>
                <w:sz w:val="20"/>
                <w:szCs w:val="20"/>
              </w:rPr>
              <w:t xml:space="preserve">Secretaría </w:t>
            </w:r>
            <w:r w:rsidR="008E1989">
              <w:rPr>
                <w:rFonts w:ascii="Noto Sans" w:hAnsi="Noto Sans" w:cs="Noto Sans"/>
                <w:sz w:val="20"/>
                <w:szCs w:val="20"/>
              </w:rPr>
              <w:t>Anticorrupción y Buen Gobierno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1D7CB433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De manera presencial en la </w:t>
            </w:r>
            <w:r w:rsidR="008E1989" w:rsidRPr="00D9358B">
              <w:rPr>
                <w:rFonts w:ascii="Noto Sans" w:hAnsi="Noto Sans" w:cs="Noto Sans"/>
                <w:sz w:val="20"/>
                <w:szCs w:val="20"/>
              </w:rPr>
              <w:t xml:space="preserve">Secretaría </w:t>
            </w:r>
            <w:r w:rsidR="008E1989">
              <w:rPr>
                <w:rFonts w:ascii="Noto Sans" w:hAnsi="Noto Sans" w:cs="Noto Sans"/>
                <w:sz w:val="20"/>
                <w:szCs w:val="20"/>
              </w:rPr>
              <w:t>Anticorrupción y Buen Gobierno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3137"/>
        <w:gridCol w:w="1051"/>
        <w:gridCol w:w="788"/>
        <w:gridCol w:w="1379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3137"/>
        <w:gridCol w:w="1051"/>
        <w:gridCol w:w="788"/>
        <w:gridCol w:w="1379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3137"/>
        <w:gridCol w:w="1051"/>
        <w:gridCol w:w="788"/>
        <w:gridCol w:w="1379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3137"/>
        <w:gridCol w:w="1051"/>
        <w:gridCol w:w="788"/>
        <w:gridCol w:w="1379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5"/>
        <w:gridCol w:w="1033"/>
        <w:gridCol w:w="773"/>
        <w:gridCol w:w="1353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3137"/>
        <w:gridCol w:w="1051"/>
        <w:gridCol w:w="788"/>
        <w:gridCol w:w="1379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default" r:id="rId9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2EA43" w14:textId="77777777" w:rsidR="00BB7FFA" w:rsidRDefault="00BB7FFA" w:rsidP="00950B58">
      <w:pPr>
        <w:spacing w:after="0" w:line="240" w:lineRule="auto"/>
      </w:pPr>
      <w:r>
        <w:separator/>
      </w:r>
    </w:p>
  </w:endnote>
  <w:endnote w:type="continuationSeparator" w:id="0">
    <w:p w14:paraId="40BDF9B9" w14:textId="77777777" w:rsidR="00BB7FFA" w:rsidRDefault="00BB7FFA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84507" w14:textId="77777777" w:rsidR="00BB7FFA" w:rsidRDefault="00BB7FFA" w:rsidP="00950B58">
      <w:pPr>
        <w:spacing w:after="0" w:line="240" w:lineRule="auto"/>
      </w:pPr>
      <w:r>
        <w:separator/>
      </w:r>
    </w:p>
  </w:footnote>
  <w:footnote w:type="continuationSeparator" w:id="0">
    <w:p w14:paraId="7F27FF4E" w14:textId="77777777" w:rsidR="00BB7FFA" w:rsidRDefault="00BB7FFA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81759" w14:textId="159B92C2" w:rsidR="005E14AC" w:rsidRDefault="000D1BB3">
    <w:pPr>
      <w:pStyle w:val="Encabezado"/>
    </w:pPr>
    <w:r>
      <w:rPr>
        <w:noProof/>
        <w:lang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294BF94C" wp14:editId="1341D30B">
          <wp:simplePos x="0" y="0"/>
          <wp:positionH relativeFrom="column">
            <wp:posOffset>-384810</wp:posOffset>
          </wp:positionH>
          <wp:positionV relativeFrom="paragraph">
            <wp:posOffset>-307340</wp:posOffset>
          </wp:positionV>
          <wp:extent cx="3181350" cy="815975"/>
          <wp:effectExtent l="0" t="0" r="0" b="3175"/>
          <wp:wrapNone/>
          <wp:docPr id="600828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82868" name="Imagen 6008286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7" r="45265"/>
                  <a:stretch/>
                </pic:blipFill>
                <pic:spPr bwMode="auto">
                  <a:xfrm>
                    <a:off x="0" y="0"/>
                    <a:ext cx="3181350" cy="81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796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21F9FA42" wp14:editId="0C59DDBE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D1BB3"/>
    <w:rsid w:val="000E5CC5"/>
    <w:rsid w:val="000E6FCA"/>
    <w:rsid w:val="0011334D"/>
    <w:rsid w:val="00121F5D"/>
    <w:rsid w:val="001222F9"/>
    <w:rsid w:val="001236B6"/>
    <w:rsid w:val="00145B27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2451F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E10BC"/>
    <w:rsid w:val="004E5823"/>
    <w:rsid w:val="00513FDE"/>
    <w:rsid w:val="0056406A"/>
    <w:rsid w:val="00565260"/>
    <w:rsid w:val="00571372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D06EC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1989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16D46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B7FFA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D0A9C"/>
    <w:rsid w:val="00EF6796"/>
    <w:rsid w:val="00F02300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PlainTable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Accent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customStyle="1" w:styleId="GridTable6Colorful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customStyle="1" w:styleId="ListTable1LightAccent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customStyle="1" w:styleId="GridTable7ColorfulAccent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customStyle="1" w:styleId="GridTableLight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PlainTable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Accent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customStyle="1" w:styleId="GridTable6Colorful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customStyle="1" w:styleId="ListTable1LightAccent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customStyle="1" w:styleId="GridTable7ColorfulAccent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customStyle="1" w:styleId="GridTableLight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43F83-016E-4D9C-8F65-39624B21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Claudia Rocio Orozco Gutierrez</cp:lastModifiedBy>
  <cp:revision>11</cp:revision>
  <cp:lastPrinted>2024-01-11T22:59:00Z</cp:lastPrinted>
  <dcterms:created xsi:type="dcterms:W3CDTF">2025-01-07T20:28:00Z</dcterms:created>
  <dcterms:modified xsi:type="dcterms:W3CDTF">2026-06-15T14:38:00Z</dcterms:modified>
</cp:coreProperties>
</file>